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標楷體" w:hAnsi="標楷體" w:eastAsia="標楷體"/>
          <w:b/>
          <w:sz w:val="28"/>
        </w:rPr>
      </w:pPr>
      <w:r>
        <w:rPr>
          <w:rFonts w:hint="eastAsia" w:ascii="標楷體" w:hAnsi="標楷體" w:eastAsia="標楷體"/>
          <w:b/>
          <w:sz w:val="28"/>
        </w:rPr>
        <w:t>國立高雄師範大學教育教育學系教育研究學會</w:t>
      </w:r>
    </w:p>
    <w:p>
      <w:pPr>
        <w:jc w:val="center"/>
        <w:rPr>
          <w:rFonts w:ascii="標楷體" w:hAnsi="標楷體" w:eastAsia="標楷體"/>
          <w:b/>
          <w:sz w:val="28"/>
        </w:rPr>
      </w:pPr>
      <w:r>
        <w:rPr>
          <w:rFonts w:hint="eastAsia" w:ascii="標楷體" w:hAnsi="標楷體" w:eastAsia="標楷體"/>
          <w:b/>
          <w:sz w:val="28"/>
        </w:rPr>
        <w:t>111學年度第二學期理監事會議</w:t>
      </w:r>
      <w:r>
        <w:rPr>
          <w:rFonts w:hint="eastAsia" w:ascii="標楷體" w:hAnsi="標楷體" w:eastAsia="標楷體"/>
          <w:b/>
          <w:sz w:val="28"/>
          <w:lang w:eastAsia="zh-TW"/>
        </w:rPr>
        <w:t>紀錄</w:t>
      </w:r>
    </w:p>
    <w:p>
      <w:pPr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會議名稱:教育研究學會111學年度第二學期理監事會議</w:t>
      </w:r>
    </w:p>
    <w:p>
      <w:pPr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主席:教育研究學會會長 李昀蓁</w:t>
      </w:r>
    </w:p>
    <w:p>
      <w:pPr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會議時間:112年2月20日(星期一)</w:t>
      </w:r>
    </w:p>
    <w:p>
      <w:pPr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會議地點:和平校區教育大樓 1310教室</w:t>
      </w:r>
    </w:p>
    <w:p>
      <w:pPr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會議記錄:教育研究學會副會長 詹馥綾</w:t>
      </w:r>
    </w:p>
    <w:p>
      <w:pPr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出席人員:如簽到表</w:t>
      </w:r>
    </w:p>
    <w:p>
      <w:pPr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列席人員:</w:t>
      </w:r>
    </w:p>
    <w:p>
      <w:pPr>
        <w:pStyle w:val="11"/>
        <w:spacing w:line="276" w:lineRule="auto"/>
        <w:ind w:left="960" w:leftChars="4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教育研究學會總指導 丘愛鈴 主任</w:t>
      </w:r>
    </w:p>
    <w:p>
      <w:pPr>
        <w:pStyle w:val="11"/>
        <w:spacing w:line="276" w:lineRule="auto"/>
        <w:ind w:left="960" w:leftChars="4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教育研究學會指導老師 張炳煌 老師</w:t>
      </w:r>
    </w:p>
    <w:p>
      <w:pPr>
        <w:pStyle w:val="11"/>
        <w:spacing w:line="276" w:lineRule="auto"/>
        <w:ind w:left="960" w:leftChars="4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教育研究學會理監事 陳碧祺 老師</w:t>
      </w:r>
    </w:p>
    <w:p>
      <w:pPr>
        <w:pStyle w:val="11"/>
        <w:spacing w:line="276" w:lineRule="auto"/>
        <w:ind w:left="960" w:leftChars="4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教育研究學會理監事 吳美瑤 老師</w:t>
      </w:r>
    </w:p>
    <w:p>
      <w:pPr>
        <w:pStyle w:val="11"/>
        <w:spacing w:line="276" w:lineRule="auto"/>
        <w:ind w:left="960" w:leftChars="4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教育研究學會會長 李昀蓁</w:t>
      </w:r>
    </w:p>
    <w:p>
      <w:pPr>
        <w:pStyle w:val="11"/>
        <w:spacing w:line="276" w:lineRule="auto"/>
        <w:ind w:left="960" w:leftChars="4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教育研究學會副會長 詹馥綾</w:t>
      </w:r>
    </w:p>
    <w:p>
      <w:pPr>
        <w:pStyle w:val="11"/>
        <w:spacing w:line="276" w:lineRule="auto"/>
        <w:ind w:left="960" w:leftChars="4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教育研究學會學術股股長 劉容秀</w:t>
      </w:r>
    </w:p>
    <w:p>
      <w:pPr>
        <w:pStyle w:val="11"/>
        <w:spacing w:line="276" w:lineRule="auto"/>
        <w:ind w:left="960" w:leftChars="4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教育研究學會學術股副股長 邱志一</w:t>
      </w:r>
    </w:p>
    <w:p>
      <w:pPr>
        <w:pStyle w:val="11"/>
        <w:spacing w:line="276" w:lineRule="auto"/>
        <w:ind w:left="960" w:leftChars="4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教育研究學會活動股股長 盧翊寧</w:t>
      </w:r>
    </w:p>
    <w:p>
      <w:pPr>
        <w:pStyle w:val="11"/>
        <w:spacing w:line="276" w:lineRule="auto"/>
        <w:ind w:left="960" w:leftChars="4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教育研究學會活動股副股長 宋岳芳</w:t>
      </w:r>
    </w:p>
    <w:p>
      <w:pPr>
        <w:pStyle w:val="11"/>
        <w:spacing w:line="276" w:lineRule="auto"/>
        <w:ind w:left="960" w:leftChars="4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教育研究學會總務股股長 黃麗晴</w:t>
      </w:r>
    </w:p>
    <w:p>
      <w:pPr>
        <w:pStyle w:val="11"/>
        <w:spacing w:line="276" w:lineRule="auto"/>
        <w:ind w:left="960" w:leftChars="4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教育研究學會出版股股長 李易芳</w:t>
      </w:r>
    </w:p>
    <w:p>
      <w:pPr>
        <w:pStyle w:val="11"/>
        <w:spacing w:line="276" w:lineRule="auto"/>
        <w:ind w:left="960" w:leftChars="4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教育研究學會出版股副股長 黃筠琪</w:t>
      </w:r>
    </w:p>
    <w:p>
      <w:pPr>
        <w:pStyle w:val="11"/>
        <w:spacing w:line="276" w:lineRule="auto"/>
        <w:ind w:left="960" w:leftChars="4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教育研究學會資訊股股長 陳勝漢</w:t>
      </w:r>
    </w:p>
    <w:p>
      <w:pPr>
        <w:pStyle w:val="11"/>
        <w:spacing w:line="276" w:lineRule="auto"/>
        <w:ind w:left="960" w:leftChars="4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博三班代 楊美蓮</w:t>
      </w:r>
    </w:p>
    <w:p>
      <w:pPr>
        <w:pStyle w:val="11"/>
        <w:spacing w:line="276" w:lineRule="auto"/>
        <w:ind w:left="960" w:leftChars="4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博二班代 梁雅雯</w:t>
      </w:r>
    </w:p>
    <w:p>
      <w:pPr>
        <w:pStyle w:val="11"/>
        <w:spacing w:line="276" w:lineRule="auto"/>
        <w:ind w:left="960" w:leftChars="4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博一班代 謝瑾萱</w:t>
      </w:r>
    </w:p>
    <w:p>
      <w:pPr>
        <w:pStyle w:val="11"/>
        <w:spacing w:line="276" w:lineRule="auto"/>
        <w:ind w:left="960" w:leftChars="4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碩二班代 王棋正</w:t>
      </w:r>
    </w:p>
    <w:p>
      <w:pPr>
        <w:pStyle w:val="11"/>
        <w:spacing w:line="276" w:lineRule="auto"/>
        <w:ind w:left="960" w:leftChars="4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碩一班代 詹馥綾</w:t>
      </w:r>
    </w:p>
    <w:p>
      <w:pPr>
        <w:rPr>
          <w:rFonts w:ascii="標楷體" w:hAnsi="標楷體" w:eastAsia="標楷體"/>
        </w:rPr>
      </w:pPr>
    </w:p>
    <w:p>
      <w:pPr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總指導   : 丘愛鈴 主任</w:t>
      </w:r>
    </w:p>
    <w:p>
      <w:pPr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指導老師 : 張炳煌 老師</w:t>
      </w:r>
    </w:p>
    <w:p>
      <w:pPr>
        <w:rPr>
          <w:rFonts w:ascii="標楷體" w:hAnsi="標楷體" w:eastAsia="標楷體"/>
        </w:rPr>
      </w:pPr>
    </w:p>
    <w:p>
      <w:pPr>
        <w:rPr>
          <w:rFonts w:ascii="標楷體" w:hAnsi="標楷體" w:eastAsia="標楷體"/>
        </w:rPr>
      </w:pPr>
    </w:p>
    <w:p>
      <w:pPr>
        <w:rPr>
          <w:rFonts w:ascii="標楷體" w:hAnsi="標楷體" w:eastAsia="標楷體"/>
          <w:b/>
        </w:rPr>
      </w:pPr>
      <w:r>
        <w:rPr>
          <w:rFonts w:hint="eastAsia" w:ascii="標楷體" w:hAnsi="標楷體" w:eastAsia="標楷體"/>
          <w:b/>
        </w:rPr>
        <w:t>※會議流程:</w:t>
      </w:r>
    </w:p>
    <w:p>
      <w:pPr>
        <w:pStyle w:val="11"/>
        <w:numPr>
          <w:ilvl w:val="0"/>
          <w:numId w:val="1"/>
        </w:numPr>
        <w:ind w:leftChars="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主席報告</w:t>
      </w:r>
    </w:p>
    <w:p>
      <w:pPr>
        <w:pStyle w:val="11"/>
        <w:numPr>
          <w:ilvl w:val="0"/>
          <w:numId w:val="1"/>
        </w:numPr>
        <w:ind w:leftChars="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提案討論</w:t>
      </w:r>
    </w:p>
    <w:p>
      <w:pPr>
        <w:pStyle w:val="11"/>
        <w:numPr>
          <w:ilvl w:val="0"/>
          <w:numId w:val="1"/>
        </w:numPr>
        <w:ind w:leftChars="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臨時動議</w:t>
      </w:r>
    </w:p>
    <w:p>
      <w:pPr>
        <w:pStyle w:val="11"/>
        <w:numPr>
          <w:ilvl w:val="0"/>
          <w:numId w:val="1"/>
        </w:numPr>
        <w:ind w:leftChars="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散會</w:t>
      </w:r>
    </w:p>
    <w:p>
      <w:pPr>
        <w:pStyle w:val="11"/>
        <w:ind w:left="0" w:leftChars="0"/>
        <w:rPr>
          <w:rFonts w:ascii="標楷體" w:hAnsi="標楷體" w:eastAsia="標楷體"/>
        </w:rPr>
      </w:pPr>
    </w:p>
    <w:p>
      <w:pPr>
        <w:pStyle w:val="14"/>
        <w:ind w:left="0" w:leftChars="0"/>
        <w:jc w:val="center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111學年度教育研究學會幹部和股員名單</w:t>
      </w:r>
      <w:r>
        <w:rPr>
          <w:rFonts w:hint="eastAsia" w:ascii="標楷體" w:hAnsi="標楷體" w:eastAsia="標楷體"/>
          <w:lang w:val="en-US" w:eastAsia="zh-TW"/>
        </w:rPr>
        <w:t xml:space="preserve"> </w:t>
      </w:r>
      <w:r>
        <w:rPr>
          <w:rFonts w:hint="eastAsia" w:ascii="標楷體" w:hAnsi="標楷體" w:eastAsia="標楷體"/>
          <w:color w:val="FF0000"/>
          <w:lang w:val="en-US" w:eastAsia="zh-TW"/>
        </w:rPr>
        <w:t>（2/22）已更新</w:t>
      </w:r>
    </w:p>
    <w:tbl>
      <w:tblPr>
        <w:tblW w:w="8109" w:type="dxa"/>
        <w:tblInd w:w="8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88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會長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李昀蓁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副會長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詹馥綾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學術股 (10)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劉容秀(股長)、邱志一(副股長)、涂*茹、謝*因、</w:t>
            </w:r>
            <w:r>
              <w:rPr>
                <w:rFonts w:hint="eastAsia" w:ascii="標楷體" w:hAnsi="標楷體" w:eastAsia="標楷體"/>
                <w:lang w:eastAsia="zh-TW"/>
              </w:rPr>
              <w:t>呂</w:t>
            </w:r>
            <w:r>
              <w:rPr>
                <w:rFonts w:hint="eastAsia" w:ascii="標楷體" w:hAnsi="標楷體" w:eastAsia="標楷體"/>
              </w:rPr>
              <w:t>*</w:t>
            </w:r>
            <w:r>
              <w:rPr>
                <w:rFonts w:hint="eastAsia" w:ascii="標楷體" w:hAnsi="標楷體" w:eastAsia="標楷體"/>
                <w:lang w:eastAsia="zh-TW"/>
              </w:rPr>
              <w:t>融</w:t>
            </w:r>
            <w:r>
              <w:rPr>
                <w:rFonts w:hint="eastAsia" w:ascii="標楷體" w:hAnsi="標楷體" w:eastAsia="標楷體"/>
              </w:rPr>
              <w:t>、</w:t>
            </w:r>
          </w:p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顏*羽、王</w:t>
            </w:r>
            <w:r>
              <w:rPr>
                <w:rFonts w:ascii="標楷體" w:hAnsi="標楷體" w:eastAsia="標楷體"/>
              </w:rPr>
              <w:t>*</w:t>
            </w:r>
            <w:r>
              <w:rPr>
                <w:rFonts w:hint="eastAsia" w:ascii="標楷體" w:hAnsi="標楷體" w:eastAsia="標楷體"/>
              </w:rPr>
              <w:t>閔、陳*璇、曲*榮、胡*宇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出版股 (4)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李易芳(股長)、黃筠琪(副股長)、毛*瑄、蘇*兒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活動股（2）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盧翊寧(股長)、宋岳芳(副股長)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總務股（2）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color w:val="0000FF"/>
                <w:lang w:eastAsia="zh-TW"/>
              </w:rPr>
              <w:t>林家彤</w:t>
            </w:r>
            <w:r>
              <w:rPr>
                <w:rFonts w:hint="eastAsia" w:ascii="標楷體" w:hAnsi="標楷體" w:eastAsia="標楷體"/>
                <w:color w:val="0000FF"/>
              </w:rPr>
              <w:t>(股長)</w:t>
            </w:r>
            <w:r>
              <w:rPr>
                <w:rFonts w:hint="eastAsia" w:ascii="標楷體" w:hAnsi="標楷體" w:eastAsia="標楷體"/>
                <w:color w:val="0000FF"/>
                <w:lang w:eastAsia="zh-TW"/>
              </w:rPr>
              <w:t>（</w:t>
            </w:r>
            <w:r>
              <w:rPr>
                <w:rFonts w:hint="eastAsia" w:ascii="標楷體" w:hAnsi="標楷體" w:eastAsia="標楷體"/>
                <w:color w:val="0000FF"/>
                <w:lang w:val="en-US" w:eastAsia="zh-TW"/>
              </w:rPr>
              <w:t>2/22-2/24交接完畢</w:t>
            </w:r>
            <w:r>
              <w:rPr>
                <w:rFonts w:hint="eastAsia" w:ascii="標楷體" w:hAnsi="標楷體" w:eastAsia="標楷體"/>
                <w:color w:val="0000FF"/>
                <w:lang w:eastAsia="zh-TW"/>
              </w:rPr>
              <w:t>）</w:t>
            </w:r>
            <w:r>
              <w:rPr>
                <w:rFonts w:ascii="標楷體" w:hAnsi="標楷體" w:eastAsia="標楷體"/>
              </w:rPr>
              <w:t xml:space="preserve"> </w:t>
            </w:r>
            <w:r>
              <w:rPr>
                <w:rFonts w:hint="eastAsia" w:ascii="標楷體" w:hAnsi="標楷體" w:eastAsia="標楷體"/>
              </w:rPr>
              <w:t>、田弘毅(副股長)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資訊股（2）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陳勝漢(股長)、李*晟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機動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黃</w:t>
            </w:r>
            <w:r>
              <w:rPr>
                <w:rFonts w:hint="eastAsia" w:ascii="標楷體" w:hAnsi="標楷體" w:eastAsia="標楷體"/>
                <w:lang w:val="en-US" w:eastAsia="zh-TW"/>
              </w:rPr>
              <w:t>*</w:t>
            </w:r>
            <w:r>
              <w:rPr>
                <w:rFonts w:hint="eastAsia" w:ascii="標楷體" w:hAnsi="標楷體" w:eastAsia="標楷體"/>
                <w:lang w:eastAsia="zh-TW"/>
              </w:rPr>
              <w:t>晴</w:t>
            </w:r>
          </w:p>
        </w:tc>
      </w:tr>
    </w:tbl>
    <w:p>
      <w:pPr>
        <w:jc w:val="center"/>
        <w:rPr>
          <w:rFonts w:ascii="標楷體" w:hAnsi="標楷體" w:eastAsia="標楷體"/>
          <w:b/>
        </w:rPr>
      </w:pPr>
    </w:p>
    <w:p>
      <w:pPr>
        <w:pStyle w:val="11"/>
        <w:numPr>
          <w:ilvl w:val="0"/>
          <w:numId w:val="2"/>
        </w:numPr>
        <w:ind w:leftChars="0"/>
        <w:rPr>
          <w:rFonts w:ascii="標楷體" w:hAnsi="標楷體" w:eastAsia="標楷體"/>
          <w:b/>
        </w:rPr>
      </w:pPr>
      <w:r>
        <w:rPr>
          <w:rFonts w:hint="eastAsia" w:ascii="標楷體" w:hAnsi="標楷體" w:eastAsia="標楷體"/>
          <w:b/>
        </w:rPr>
        <w:t>主席報告</w:t>
      </w:r>
    </w:p>
    <w:p>
      <w:pPr>
        <w:pStyle w:val="11"/>
        <w:spacing w:line="360" w:lineRule="auto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一、</w:t>
      </w:r>
      <w:bookmarkStart w:id="0" w:name="_Hlk127770800"/>
      <w:r>
        <w:rPr>
          <w:rFonts w:hint="eastAsia" w:ascii="標楷體" w:hAnsi="標楷體" w:eastAsia="標楷體"/>
        </w:rPr>
        <w:t>111 學年度第二期教育研究學會新任幹部上任</w:t>
      </w:r>
      <w:bookmarkEnd w:id="0"/>
      <w:r>
        <w:rPr>
          <w:rFonts w:hint="eastAsia" w:ascii="標楷體" w:hAnsi="標楷體" w:eastAsia="標楷體"/>
        </w:rPr>
        <w:t>，聘書印製中。</w:t>
      </w:r>
    </w:p>
    <w:p>
      <w:pPr>
        <w:pStyle w:val="11"/>
        <w:spacing w:line="360" w:lineRule="auto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二、111 學年第二期日間教育研究學會行事曆說明。【請查照附件一】</w:t>
      </w:r>
    </w:p>
    <w:p>
      <w:pPr>
        <w:pStyle w:val="11"/>
        <w:spacing w:line="360" w:lineRule="auto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三、111 學年度第二期初會員大會時間已定，會再E-mail給會員以調查出缺席</w:t>
      </w:r>
    </w:p>
    <w:p>
      <w:pPr>
        <w:pStyle w:val="11"/>
        <w:spacing w:line="360" w:lineRule="auto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  和用餐意願，請各班代轉告會員近期留意信箱收信並</w:t>
      </w:r>
      <w:r>
        <w:rPr>
          <w:rFonts w:hint="eastAsia" w:ascii="標楷體" w:hAnsi="標楷體" w:eastAsia="標楷體"/>
          <w:b/>
          <w:i/>
        </w:rPr>
        <w:t>填寫</w:t>
      </w:r>
      <w:r>
        <w:rPr>
          <w:rFonts w:hint="eastAsia" w:ascii="標楷體" w:hAnsi="標楷體" w:eastAsia="標楷體"/>
          <w:b/>
          <w:i/>
          <w:color w:val="FF0000"/>
        </w:rPr>
        <w:t>線上調查</w:t>
      </w:r>
      <w:r>
        <w:rPr>
          <w:rFonts w:hint="eastAsia" w:ascii="標楷體" w:hAnsi="標楷體" w:eastAsia="標楷體"/>
        </w:rPr>
        <w:t>。</w:t>
      </w:r>
    </w:p>
    <w:p>
      <w:pPr>
        <w:pStyle w:val="11"/>
        <w:numPr>
          <w:ilvl w:val="0"/>
          <w:numId w:val="3"/>
        </w:numPr>
        <w:spacing w:line="360" w:lineRule="auto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各股工作報告</w:t>
      </w:r>
    </w:p>
    <w:p>
      <w:pPr>
        <w:pStyle w:val="11"/>
        <w:spacing w:line="360" w:lineRule="auto"/>
        <w:ind w:leftChars="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（一）學術股：</w:t>
      </w:r>
    </w:p>
    <w:p>
      <w:pPr>
        <w:pStyle w:val="11"/>
        <w:spacing w:line="360" w:lineRule="auto"/>
        <w:ind w:left="0" w:leftChars="0" w:firstLine="480" w:firstLineChars="2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1.本學期5.6月學術研討會籌備會議可提早開始準備。</w:t>
      </w:r>
    </w:p>
    <w:p>
      <w:pPr>
        <w:pStyle w:val="11"/>
        <w:spacing w:line="360" w:lineRule="auto"/>
        <w:ind w:left="0" w:leftChars="0" w:firstLine="480" w:firstLineChars="2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2.</w:t>
      </w:r>
      <w:r>
        <w:rPr>
          <w:rFonts w:hint="eastAsia" w:ascii="標楷體" w:hAnsi="標楷體" w:eastAsia="標楷體"/>
          <w:color w:val="0000FF"/>
        </w:rPr>
        <w:t>口考見習服務人員安排，轉由學術股負責。</w:t>
      </w:r>
      <w:r>
        <w:rPr>
          <w:rFonts w:hint="eastAsia" w:ascii="標楷體" w:hAnsi="標楷體" w:eastAsia="標楷體"/>
        </w:rPr>
        <w:t>（2/18已交接）</w:t>
      </w:r>
    </w:p>
    <w:p>
      <w:pPr>
        <w:pStyle w:val="11"/>
        <w:spacing w:line="360" w:lineRule="auto"/>
        <w:ind w:left="0" w:leftChars="0" w:firstLine="480" w:firstLineChars="20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3.</w:t>
      </w:r>
      <w:r>
        <w:rPr>
          <w:rFonts w:hint="eastAsia" w:ascii="標楷體" w:hAnsi="標楷體" w:eastAsia="標楷體" w:cs="標楷體"/>
          <w:szCs w:val="24"/>
        </w:rPr>
        <w:t>2022年學術</w:t>
      </w:r>
      <w:r>
        <w:rPr>
          <w:rFonts w:hint="eastAsia" w:ascii="標楷體" w:hAnsi="標楷體" w:eastAsia="標楷體" w:cs="標楷體"/>
          <w:spacing w:val="-10"/>
          <w:szCs w:val="24"/>
        </w:rPr>
        <w:t>股經費預算表【請查照附件三】</w:t>
      </w:r>
    </w:p>
    <w:p>
      <w:pPr>
        <w:pStyle w:val="11"/>
        <w:spacing w:line="360" w:lineRule="auto"/>
        <w:ind w:left="0" w:leftChars="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 （二）出版股：</w:t>
      </w:r>
    </w:p>
    <w:p>
      <w:pPr>
        <w:pStyle w:val="11"/>
        <w:snapToGrid w:val="0"/>
        <w:spacing w:line="360" w:lineRule="auto"/>
        <w:ind w:left="0" w:leftChars="0" w:right="-154" w:rightChars="-64" w:firstLine="480" w:firstLineChars="20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一、111學年度第二學期通訊錄</w:t>
      </w:r>
    </w:p>
    <w:p>
      <w:pPr>
        <w:pStyle w:val="11"/>
        <w:snapToGrid w:val="0"/>
        <w:spacing w:line="360" w:lineRule="auto"/>
        <w:ind w:left="142" w:leftChars="0" w:right="-154" w:rightChars="-64"/>
        <w:rPr>
          <w:rFonts w:ascii="標楷體" w:hAnsi="標楷體" w:eastAsia="標楷體" w:cs="標楷體"/>
          <w:bCs/>
          <w:szCs w:val="24"/>
        </w:rPr>
      </w:pPr>
      <w:r>
        <w:rPr>
          <w:rFonts w:hint="eastAsia" w:ascii="標楷體" w:hAnsi="標楷體" w:eastAsia="標楷體" w:cs="標楷體"/>
          <w:szCs w:val="24"/>
        </w:rPr>
        <w:t xml:space="preserve">   1.</w:t>
      </w:r>
      <w:r>
        <w:rPr>
          <w:rFonts w:hint="eastAsia" w:ascii="標楷體" w:hAnsi="標楷體" w:eastAsia="標楷體" w:cs="標楷體"/>
          <w:bCs/>
          <w:szCs w:val="24"/>
        </w:rPr>
        <w:t>111-2通訊錄正在整理製作中，會議後班代群組中將會有兩個Google表單，一份煩請班</w:t>
      </w:r>
    </w:p>
    <w:p>
      <w:pPr>
        <w:pStyle w:val="11"/>
        <w:snapToGrid w:val="0"/>
        <w:spacing w:line="360" w:lineRule="auto"/>
        <w:ind w:left="142" w:leftChars="0" w:right="-154" w:rightChars="-64"/>
        <w:rPr>
          <w:rFonts w:ascii="標楷體" w:hAnsi="標楷體" w:eastAsia="標楷體" w:cs="標楷體"/>
          <w:bCs/>
          <w:szCs w:val="24"/>
        </w:rPr>
      </w:pPr>
      <w:r>
        <w:rPr>
          <w:rFonts w:hint="eastAsia" w:ascii="標楷體" w:hAnsi="標楷體" w:eastAsia="標楷體" w:cs="標楷體"/>
          <w:bCs/>
          <w:szCs w:val="24"/>
        </w:rPr>
        <w:t xml:space="preserve">   代們協助填寫，一份勞請班代們提醒班上復學的同學盡速填寫，協助完成通訊錄的製作。</w:t>
      </w:r>
    </w:p>
    <w:p>
      <w:pPr>
        <w:pStyle w:val="11"/>
        <w:snapToGrid w:val="0"/>
        <w:spacing w:line="360" w:lineRule="auto"/>
        <w:ind w:left="0" w:leftChars="0" w:right="-154" w:rightChars="-64"/>
        <w:rPr>
          <w:rFonts w:ascii="Times New Roman" w:hAnsi="Times New Roman"/>
          <w:bCs/>
          <w:color w:val="FF0000"/>
          <w:szCs w:val="24"/>
        </w:rPr>
      </w:pPr>
      <w:r>
        <w:rPr>
          <w:rFonts w:ascii="標楷體" w:hAnsi="標楷體" w:eastAsia="標楷體" w:cs="標楷體"/>
          <w:bCs/>
          <w:color w:val="FF0000"/>
          <w:kern w:val="2"/>
          <w:sz w:val="24"/>
          <w:szCs w:val="24"/>
          <w:lang w:val="en-US" w:eastAsia="zh-TW" w:bidi="ar-SA"/>
        </w:rPr>
        <w:pict>
          <v:shape id="圖片 1" o:spid="_x0000_s1026" type="#_x0000_t75" style="position:absolute;left:0;margin-left:27.45pt;margin-top:25.9pt;height:175.15pt;width:175.15pt;mso-wrap-distance-bottom:0pt;mso-wrap-distance-top:0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topAndBottom"/>
          </v:shape>
        </w:pict>
      </w:r>
      <w:r>
        <w:rPr>
          <w:rFonts w:hint="eastAsia" w:ascii="Times New Roman" w:hAnsi="Times New Roman" w:eastAsia="新細明體"/>
          <w:bCs/>
          <w:szCs w:val="24"/>
        </w:rPr>
        <w:t xml:space="preserve"> </w:t>
      </w:r>
      <w:r>
        <w:rPr>
          <w:rFonts w:hint="eastAsia" w:ascii="標楷體" w:hAnsi="標楷體" w:eastAsia="標楷體" w:cs="標楷體"/>
          <w:bCs/>
          <w:szCs w:val="24"/>
        </w:rPr>
        <w:t xml:space="preserve">   </w:t>
      </w:r>
      <w:r>
        <w:rPr>
          <w:rFonts w:hint="eastAsia" w:ascii="標楷體" w:hAnsi="標楷體" w:eastAsia="標楷體" w:cs="標楷體"/>
          <w:bCs/>
          <w:color w:val="FF0000"/>
          <w:szCs w:val="24"/>
        </w:rPr>
        <w:t>111-2通訊錄預計將於第一次會員大會中公告。</w:t>
      </w:r>
    </w:p>
    <w:p>
      <w:pPr>
        <w:pStyle w:val="11"/>
        <w:snapToGrid w:val="0"/>
        <w:spacing w:line="360" w:lineRule="auto"/>
        <w:ind w:left="142" w:leftChars="0" w:right="-154" w:rightChars="-64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 w:cs="標楷體"/>
          <w:bCs/>
          <w:color w:val="FF0000"/>
          <w:szCs w:val="24"/>
        </w:rPr>
        <w:t xml:space="preserve"> </w:t>
      </w:r>
      <w:r>
        <w:rPr>
          <w:rFonts w:hint="eastAsia" w:ascii="標楷體" w:hAnsi="標楷體" w:eastAsia="標楷體" w:cs="標楷體"/>
          <w:bCs/>
          <w:color w:val="000000"/>
          <w:szCs w:val="24"/>
        </w:rPr>
        <w:t xml:space="preserve"> 二、</w:t>
      </w:r>
      <w:r>
        <w:rPr>
          <w:rFonts w:hint="eastAsia" w:ascii="標楷體" w:hAnsi="標楷體" w:eastAsia="標楷體"/>
          <w:color w:val="000000"/>
          <w:szCs w:val="24"/>
        </w:rPr>
        <w:t>《</w:t>
      </w:r>
      <w:r>
        <w:rPr>
          <w:rFonts w:hint="eastAsia" w:ascii="標楷體" w:hAnsi="標楷體" w:eastAsia="標楷體"/>
          <w:szCs w:val="24"/>
        </w:rPr>
        <w:t>教育研究》徵稿與出版</w:t>
      </w:r>
    </w:p>
    <w:p>
      <w:pPr>
        <w:snapToGrid w:val="0"/>
        <w:spacing w:line="360" w:lineRule="auto"/>
        <w:ind w:left="283" w:leftChars="118" w:right="-154" w:rightChars="-64"/>
        <w:rPr>
          <w:rFonts w:ascii="標楷體" w:hAnsi="標楷體" w:eastAsia="標楷體" w:cs="標楷體"/>
          <w:bCs/>
          <w:szCs w:val="24"/>
        </w:rPr>
      </w:pPr>
      <w:r>
        <w:rPr>
          <w:rFonts w:hint="eastAsia" w:ascii="標楷體" w:hAnsi="標楷體" w:eastAsia="標楷體" w:cs="標楷體"/>
          <w:szCs w:val="24"/>
        </w:rPr>
        <w:t xml:space="preserve"> 1.</w:t>
      </w:r>
      <w:r>
        <w:rPr>
          <w:rFonts w:hint="eastAsia" w:ascii="標楷體" w:hAnsi="標楷體" w:eastAsia="標楷體" w:cs="標楷體"/>
          <w:bCs/>
          <w:szCs w:val="24"/>
        </w:rPr>
        <w:t xml:space="preserve">《教育研究》預計於學期中開始徵稿，本屆幹部將致力完成第29期《教育研究》的出刊，   </w:t>
      </w:r>
    </w:p>
    <w:p>
      <w:pPr>
        <w:snapToGrid w:val="0"/>
        <w:spacing w:line="360" w:lineRule="auto"/>
        <w:ind w:left="283" w:leftChars="118" w:right="-154" w:rightChars="-64"/>
        <w:rPr>
          <w:rFonts w:ascii="標楷體" w:hAnsi="標楷體" w:eastAsia="標楷體" w:cs="標楷體"/>
          <w:bCs/>
          <w:szCs w:val="24"/>
        </w:rPr>
      </w:pPr>
      <w:r>
        <w:rPr>
          <w:rFonts w:hint="eastAsia" w:ascii="標楷體" w:hAnsi="標楷體" w:eastAsia="標楷體" w:cs="標楷體"/>
          <w:bCs/>
          <w:szCs w:val="24"/>
        </w:rPr>
        <w:t xml:space="preserve">    再請各位老師與同學多多支持並踴躍投稿。</w:t>
      </w:r>
    </w:p>
    <w:p>
      <w:pPr>
        <w:pStyle w:val="11"/>
        <w:snapToGrid w:val="0"/>
        <w:spacing w:line="360" w:lineRule="auto"/>
        <w:ind w:left="142" w:leftChars="0" w:right="-154" w:rightChars="-64"/>
        <w:rPr>
          <w:rFonts w:ascii="標楷體" w:hAnsi="標楷體" w:eastAsia="標楷體" w:cs="標楷體"/>
          <w:bCs/>
          <w:color w:val="FF0000"/>
          <w:szCs w:val="24"/>
        </w:rPr>
      </w:pPr>
      <w:r>
        <w:rPr>
          <w:rFonts w:hint="eastAsia" w:ascii="標楷體" w:hAnsi="標楷體" w:eastAsia="標楷體" w:cs="標楷體"/>
          <w:bCs/>
          <w:color w:val="FF0000"/>
          <w:szCs w:val="24"/>
        </w:rPr>
        <w:t xml:space="preserve"> </w:t>
      </w:r>
      <w:r>
        <w:rPr>
          <w:rFonts w:hint="eastAsia" w:ascii="標楷體" w:hAnsi="標楷體" w:eastAsia="標楷體" w:cs="標楷體"/>
          <w:bCs/>
          <w:szCs w:val="24"/>
        </w:rPr>
        <w:t>（三）活動股</w:t>
      </w:r>
    </w:p>
    <w:p>
      <w:pPr>
        <w:pStyle w:val="11"/>
        <w:snapToGrid w:val="0"/>
        <w:spacing w:line="360" w:lineRule="auto"/>
        <w:ind w:left="142" w:leftChars="0" w:right="-154" w:rightChars="-64"/>
        <w:rPr>
          <w:rFonts w:ascii="標楷體" w:hAnsi="標楷體" w:eastAsia="標楷體" w:cs="標楷體"/>
          <w:bCs/>
          <w:szCs w:val="24"/>
        </w:rPr>
      </w:pPr>
      <w:r>
        <w:rPr>
          <w:rFonts w:hint="eastAsia" w:ascii="標楷體" w:hAnsi="標楷體" w:eastAsia="標楷體" w:cs="標楷體"/>
          <w:bCs/>
          <w:szCs w:val="24"/>
        </w:rPr>
        <w:t xml:space="preserve"> （四）資訊股</w:t>
      </w:r>
    </w:p>
    <w:p>
      <w:pPr>
        <w:pStyle w:val="11"/>
        <w:snapToGrid w:val="0"/>
        <w:spacing w:line="360" w:lineRule="auto"/>
        <w:ind w:left="142" w:leftChars="0" w:right="-154" w:rightChars="-64"/>
        <w:rPr>
          <w:rFonts w:ascii="標楷體" w:hAnsi="標楷體" w:eastAsia="標楷體" w:cs="標楷體"/>
          <w:bCs/>
          <w:szCs w:val="24"/>
        </w:rPr>
      </w:pPr>
      <w:r>
        <w:rPr>
          <w:rFonts w:hint="eastAsia" w:ascii="標楷體" w:hAnsi="標楷體" w:eastAsia="標楷體" w:cs="標楷體"/>
          <w:bCs/>
          <w:szCs w:val="24"/>
        </w:rPr>
        <w:t xml:space="preserve">  1.</w:t>
      </w:r>
      <w:r>
        <w:rPr>
          <w:rFonts w:hint="eastAsia" w:ascii="標楷體" w:hAnsi="標楷體" w:eastAsia="標楷體"/>
          <w:color w:val="0000FF"/>
        </w:rPr>
        <w:t>新增一員至資訊股，協助場地借用、鑰匙借用與歸還、場地設備處理、協助資訊股長等。</w:t>
      </w:r>
    </w:p>
    <w:p>
      <w:pPr>
        <w:pStyle w:val="11"/>
        <w:snapToGrid w:val="0"/>
        <w:spacing w:line="360" w:lineRule="auto"/>
        <w:ind w:left="142" w:leftChars="0" w:right="-154" w:rightChars="-64"/>
        <w:rPr>
          <w:rFonts w:ascii="標楷體" w:hAnsi="標楷體" w:eastAsia="標楷體" w:cs="標楷體"/>
          <w:bCs/>
          <w:szCs w:val="24"/>
        </w:rPr>
      </w:pPr>
      <w:r>
        <w:rPr>
          <w:rFonts w:hint="eastAsia" w:ascii="標楷體" w:hAnsi="標楷體" w:eastAsia="標楷體" w:cs="標楷體"/>
          <w:bCs/>
          <w:szCs w:val="24"/>
        </w:rPr>
        <w:t xml:space="preserve"> （五）總務股</w:t>
      </w:r>
    </w:p>
    <w:p>
      <w:pPr>
        <w:pStyle w:val="11"/>
        <w:snapToGrid w:val="0"/>
        <w:spacing w:line="360" w:lineRule="auto"/>
        <w:ind w:left="142" w:leftChars="0" w:right="-154" w:rightChars="-64"/>
        <w:rPr>
          <w:rFonts w:ascii="標楷體" w:hAnsi="標楷體" w:eastAsia="標楷體" w:cs="標楷體"/>
          <w:bCs/>
          <w:szCs w:val="24"/>
        </w:rPr>
      </w:pPr>
      <w:r>
        <w:rPr>
          <w:rFonts w:hint="eastAsia" w:ascii="標楷體" w:hAnsi="標楷體" w:eastAsia="標楷體" w:cs="標楷體"/>
          <w:bCs/>
          <w:szCs w:val="24"/>
        </w:rPr>
        <w:t xml:space="preserve">  1.上學期的預算表經費預算表請查照附件二，其餘交接資料由總務提供及說明。</w:t>
      </w:r>
    </w:p>
    <w:p>
      <w:pPr>
        <w:ind w:left="564" w:leftChars="235" w:firstLine="1"/>
        <w:rPr>
          <w:rFonts w:hAnsi="標楷體" w:eastAsia="標楷體"/>
          <w:sz w:val="26"/>
          <w:szCs w:val="26"/>
        </w:rPr>
      </w:pPr>
    </w:p>
    <w:p>
      <w:pPr>
        <w:pStyle w:val="11"/>
        <w:numPr>
          <w:ilvl w:val="0"/>
          <w:numId w:val="2"/>
        </w:numPr>
        <w:ind w:leftChars="0"/>
        <w:rPr>
          <w:rFonts w:ascii="標楷體" w:hAnsi="標楷體" w:eastAsia="標楷體"/>
          <w:b/>
        </w:rPr>
      </w:pPr>
      <w:bookmarkStart w:id="1" w:name="_Hlk96776816"/>
      <w:r>
        <w:rPr>
          <w:rFonts w:hint="eastAsia" w:ascii="標楷體" w:hAnsi="標楷體" w:eastAsia="標楷體"/>
          <w:b/>
        </w:rPr>
        <w:t>提案討論</w:t>
      </w:r>
    </w:p>
    <w:p>
      <w:pPr>
        <w:pStyle w:val="11"/>
        <w:ind w:leftChars="0"/>
        <w:jc w:val="left"/>
        <w:rPr>
          <w:rFonts w:ascii="標楷體" w:hAnsi="標楷體" w:eastAsia="標楷體" w:cs="標楷體"/>
          <w:b/>
          <w:shd w:val="pct10" w:color="auto" w:fill="FFFFFF"/>
        </w:rPr>
      </w:pPr>
      <w:r>
        <w:rPr>
          <w:rFonts w:hint="eastAsia" w:ascii="標楷體" w:hAnsi="標楷體" w:eastAsia="標楷體"/>
          <w:b/>
          <w:shd w:val="pct10" w:color="auto" w:fill="FFFFFF"/>
        </w:rPr>
        <w:t>提案</w:t>
      </w:r>
      <w:r>
        <w:rPr>
          <w:rFonts w:hint="eastAsia" w:ascii="標楷體" w:hAnsi="標楷體" w:eastAsia="標楷體"/>
          <w:b/>
          <w:shd w:val="pct10" w:color="auto" w:fill="FFFFFF"/>
          <w:lang w:eastAsia="zh-TW"/>
        </w:rPr>
        <w:t>一</w:t>
      </w:r>
      <w:r>
        <w:rPr>
          <w:rFonts w:hint="eastAsia" w:hAnsi="標楷體" w:eastAsia="標楷體"/>
          <w:sz w:val="26"/>
          <w:szCs w:val="26"/>
        </w:rPr>
        <w:t xml:space="preserve">                                 </w:t>
      </w:r>
      <w:r>
        <w:rPr>
          <w:rFonts w:hint="eastAsia" w:ascii="標楷體" w:hAnsi="標楷體" w:eastAsia="標楷體" w:cs="標楷體"/>
          <w:sz w:val="26"/>
          <w:szCs w:val="26"/>
        </w:rPr>
        <w:t xml:space="preserve">       </w:t>
      </w:r>
      <w:r>
        <w:rPr>
          <w:rFonts w:hint="eastAsia" w:ascii="標楷體" w:hAnsi="標楷體" w:eastAsia="標楷體" w:cs="標楷體"/>
          <w:sz w:val="26"/>
          <w:szCs w:val="26"/>
          <w:lang w:val="en-US" w:eastAsia="zh-TW"/>
        </w:rPr>
        <w:t xml:space="preserve">  </w:t>
      </w:r>
      <w:r>
        <w:rPr>
          <w:rFonts w:hint="eastAsia" w:ascii="標楷體" w:hAnsi="標楷體" w:eastAsia="標楷體" w:cs="標楷體"/>
          <w:sz w:val="26"/>
          <w:szCs w:val="26"/>
        </w:rPr>
        <w:t>提案單位：出版股</w:t>
      </w:r>
    </w:p>
    <w:p>
      <w:pPr>
        <w:rPr>
          <w:rFonts w:hint="eastAsia" w:ascii="標楷體" w:hAnsi="標楷體" w:eastAsia="標楷體" w:cs="標楷體"/>
        </w:rPr>
      </w:pPr>
      <w:r>
        <w:rPr>
          <w:rFonts w:hint="eastAsia" w:ascii="標楷體" w:hAnsi="標楷體" w:eastAsia="標楷體" w:cs="標楷體"/>
          <w:lang w:val="en-US" w:eastAsia="zh-TW"/>
        </w:rPr>
        <w:t xml:space="preserve">    </w:t>
      </w:r>
      <w:r>
        <w:rPr>
          <w:rFonts w:hint="eastAsia" w:ascii="標楷體" w:hAnsi="標楷體" w:eastAsia="標楷體" w:cs="標楷體"/>
        </w:rPr>
        <w:t>案由</w:t>
      </w:r>
      <w:r>
        <w:rPr>
          <w:rFonts w:hint="eastAsia" w:ascii="標楷體" w:hAnsi="標楷體" w:eastAsia="標楷體" w:cs="標楷體"/>
          <w:lang w:eastAsia="zh-TW"/>
        </w:rPr>
        <w:t>一</w:t>
      </w:r>
      <w:bookmarkStart w:id="3" w:name="_GoBack"/>
      <w:bookmarkEnd w:id="3"/>
      <w:r>
        <w:rPr>
          <w:rFonts w:hint="eastAsia" w:ascii="標楷體" w:hAnsi="標楷體" w:eastAsia="標楷體" w:cs="標楷體"/>
        </w:rPr>
        <w:t>：112年擬籌組《教育研究》之編輯委員會，以討論相關事宜，敬請討論。</w:t>
      </w:r>
    </w:p>
    <w:p>
      <w:pPr>
        <w:rPr>
          <w:rFonts w:hint="eastAsia" w:ascii="標楷體" w:hAnsi="標楷體" w:eastAsia="標楷體" w:cs="標楷體"/>
        </w:rPr>
      </w:pPr>
    </w:p>
    <w:p>
      <w:pPr>
        <w:ind w:firstLine="480" w:firstLineChars="200"/>
        <w:rPr>
          <w:rFonts w:hint="eastAsia" w:ascii="標楷體" w:hAnsi="標楷體" w:eastAsia="標楷體" w:cs="標楷體"/>
        </w:rPr>
      </w:pPr>
      <w:r>
        <w:rPr>
          <w:rFonts w:hint="eastAsia" w:ascii="標楷體" w:hAnsi="標楷體" w:eastAsia="標楷體" w:cs="標楷體"/>
        </w:rPr>
        <w:t>說明：</w:t>
      </w:r>
    </w:p>
    <w:p>
      <w:pPr>
        <w:ind w:firstLine="480" w:firstLineChars="200"/>
        <w:rPr>
          <w:rFonts w:hint="eastAsia" w:ascii="標楷體" w:hAnsi="標楷體" w:eastAsia="標楷體" w:cs="標楷體"/>
        </w:rPr>
      </w:pPr>
      <w:r>
        <w:rPr>
          <w:rFonts w:hint="eastAsia" w:ascii="標楷體" w:hAnsi="標楷體" w:eastAsia="標楷體" w:cs="標楷體"/>
          <w:lang w:val="en-US" w:eastAsia="zh-TW"/>
        </w:rPr>
        <w:t xml:space="preserve">  </w:t>
      </w:r>
      <w:r>
        <w:rPr>
          <w:rFonts w:hint="eastAsia" w:ascii="標楷體" w:hAnsi="標楷體" w:eastAsia="標楷體" w:cs="標楷體"/>
          <w:lang w:eastAsia="zh-TW"/>
        </w:rPr>
        <w:t>一、</w:t>
      </w:r>
      <w:r>
        <w:rPr>
          <w:rFonts w:hint="eastAsia" w:ascii="標楷體" w:hAnsi="標楷體" w:eastAsia="標楷體" w:cs="標楷體"/>
        </w:rPr>
        <w:t>敦請主任和日夜間部研究生學會指導老師共四位擔任此屆編輯委員。</w:t>
      </w:r>
    </w:p>
    <w:p>
      <w:pPr>
        <w:pStyle w:val="16"/>
        <w:numPr>
          <w:numId w:val="0"/>
        </w:numPr>
        <w:ind w:leftChars="0"/>
        <w:rPr>
          <w:rFonts w:hint="eastAsia" w:ascii="標楷體" w:hAnsi="標楷體" w:eastAsia="標楷體" w:cs="標楷體"/>
        </w:rPr>
      </w:pPr>
      <w:r>
        <w:rPr>
          <w:rFonts w:hint="eastAsia" w:ascii="標楷體" w:hAnsi="標楷體" w:eastAsia="標楷體" w:cs="標楷體"/>
          <w:lang w:val="en-US" w:eastAsia="zh-TW"/>
        </w:rPr>
        <w:t xml:space="preserve">      二、</w:t>
      </w:r>
      <w:r>
        <w:rPr>
          <w:rFonts w:hint="eastAsia" w:ascii="標楷體" w:hAnsi="標楷體" w:eastAsia="標楷體" w:cs="標楷體"/>
        </w:rPr>
        <w:t>編輯委員會暫定於3/6召開。</w:t>
      </w:r>
    </w:p>
    <w:p>
      <w:pPr>
        <w:pStyle w:val="16"/>
        <w:numPr>
          <w:numId w:val="0"/>
        </w:numPr>
        <w:ind w:leftChars="0"/>
        <w:rPr>
          <w:rFonts w:hint="eastAsia" w:ascii="標楷體" w:hAnsi="標楷體" w:eastAsia="標楷體" w:cs="標楷體"/>
        </w:rPr>
      </w:pPr>
      <w:r>
        <w:rPr>
          <w:rFonts w:hint="eastAsia" w:ascii="標楷體" w:hAnsi="標楷體" w:eastAsia="標楷體" w:cs="標楷體"/>
          <w:lang w:val="en-US" w:eastAsia="zh-TW"/>
        </w:rPr>
        <w:t xml:space="preserve">      三、</w:t>
      </w:r>
      <w:r>
        <w:rPr>
          <w:rFonts w:hint="eastAsia" w:ascii="標楷體" w:hAnsi="標楷體" w:eastAsia="標楷體" w:cs="標楷體"/>
        </w:rPr>
        <w:t>111-2學年度第一次編輯委員會將討論事項如下：</w:t>
      </w:r>
    </w:p>
    <w:p>
      <w:pPr>
        <w:pStyle w:val="16"/>
        <w:numPr>
          <w:numId w:val="0"/>
        </w:numPr>
        <w:ind w:left="567" w:leftChars="0"/>
        <w:rPr>
          <w:rFonts w:hint="eastAsia" w:ascii="標楷體" w:hAnsi="標楷體" w:eastAsia="標楷體" w:cs="標楷體"/>
        </w:rPr>
      </w:pPr>
      <w:r>
        <w:rPr>
          <w:rFonts w:hint="eastAsia" w:ascii="標楷體" w:hAnsi="標楷體" w:eastAsia="標楷體" w:cs="標楷體"/>
          <w:lang w:val="en-US" w:eastAsia="zh-TW"/>
        </w:rPr>
        <w:t xml:space="preserve">    </w:t>
      </w:r>
      <w:r>
        <w:rPr>
          <w:rFonts w:hint="eastAsia" w:ascii="標楷體" w:hAnsi="標楷體" w:eastAsia="標楷體" w:cs="標楷體"/>
        </w:rPr>
        <w:t>《教育研究》徵稿要點的修訂</w:t>
      </w:r>
    </w:p>
    <w:p>
      <w:pPr>
        <w:pStyle w:val="16"/>
        <w:numPr>
          <w:numId w:val="0"/>
        </w:numPr>
        <w:ind w:left="567" w:leftChars="0"/>
        <w:rPr>
          <w:rFonts w:hint="eastAsia" w:ascii="標楷體" w:hAnsi="標楷體" w:eastAsia="標楷體" w:cs="標楷體"/>
        </w:rPr>
      </w:pPr>
      <w:r>
        <w:rPr>
          <w:rFonts w:hint="eastAsia" w:ascii="標楷體" w:hAnsi="標楷體" w:eastAsia="標楷體" w:cs="標楷體"/>
          <w:lang w:val="en-US" w:eastAsia="zh-TW"/>
        </w:rPr>
        <w:t xml:space="preserve">     （一）</w:t>
      </w:r>
      <w:r>
        <w:rPr>
          <w:rFonts w:hint="eastAsia" w:ascii="標楷體" w:hAnsi="標楷體" w:eastAsia="標楷體" w:cs="標楷體"/>
        </w:rPr>
        <w:t>投稿對象的放寬</w:t>
      </w:r>
    </w:p>
    <w:p>
      <w:pPr>
        <w:pStyle w:val="16"/>
        <w:numPr>
          <w:numId w:val="0"/>
        </w:numPr>
        <w:rPr>
          <w:rFonts w:hint="eastAsia" w:ascii="標楷體" w:hAnsi="標楷體" w:eastAsia="標楷體" w:cs="標楷體"/>
        </w:rPr>
      </w:pPr>
      <w:r>
        <w:rPr>
          <w:rFonts w:hint="eastAsia" w:ascii="標楷體" w:hAnsi="標楷體" w:eastAsia="標楷體" w:cs="標楷體"/>
          <w:lang w:val="en-US" w:eastAsia="zh-TW"/>
        </w:rPr>
        <w:t xml:space="preserve">          （二）</w:t>
      </w:r>
      <w:r>
        <w:rPr>
          <w:rFonts w:hint="eastAsia" w:ascii="標楷體" w:hAnsi="標楷體" w:eastAsia="標楷體" w:cs="標楷體"/>
        </w:rPr>
        <w:t>審稿方式的調整</w:t>
      </w:r>
    </w:p>
    <w:p>
      <w:pPr>
        <w:rPr>
          <w:rFonts w:hint="eastAsia" w:ascii="標楷體" w:hAnsi="標楷體" w:eastAsia="標楷體" w:cs="標楷體"/>
        </w:rPr>
      </w:pPr>
    </w:p>
    <w:p>
      <w:pPr>
        <w:rPr>
          <w:rFonts w:hint="eastAsia" w:ascii="標楷體" w:hAnsi="標楷體" w:eastAsia="標楷體" w:cs="標楷體"/>
        </w:rPr>
      </w:pPr>
      <w:r>
        <w:rPr>
          <w:rFonts w:hint="eastAsia" w:ascii="標楷體" w:hAnsi="標楷體" w:eastAsia="標楷體" w:cs="標楷體"/>
          <w:lang w:val="en-US" w:eastAsia="zh-TW"/>
        </w:rPr>
        <w:t xml:space="preserve">    </w:t>
      </w:r>
      <w:r>
        <w:rPr>
          <w:rFonts w:hint="eastAsia" w:ascii="標楷體" w:hAnsi="標楷體" w:eastAsia="標楷體" w:cs="標楷體"/>
        </w:rPr>
        <w:t>決議：照案通過，後續開會事宜及編務事項交由出版股負責聯繫調整。</w:t>
      </w:r>
    </w:p>
    <w:p/>
    <w:p>
      <w:pPr>
        <w:pStyle w:val="11"/>
        <w:ind w:leftChars="0"/>
        <w:rPr>
          <w:rFonts w:hint="eastAsia"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b/>
        </w:rPr>
        <w:t xml:space="preserve">   </w:t>
      </w:r>
      <w:r>
        <w:rPr>
          <w:rFonts w:hint="eastAsia" w:ascii="標楷體" w:hAnsi="標楷體" w:eastAsia="標楷體"/>
          <w:b/>
          <w:lang w:val="en-US" w:eastAsia="zh-TW"/>
        </w:rPr>
        <w:t xml:space="preserve"> </w:t>
      </w:r>
      <w:r>
        <w:rPr>
          <w:rFonts w:hint="eastAsia" w:ascii="標楷體" w:hAnsi="標楷體" w:eastAsia="標楷體"/>
          <w:b/>
          <w:shd w:val="pct10" w:color="auto" w:fill="FFFFFF"/>
        </w:rPr>
        <w:t>提案二</w:t>
      </w:r>
      <w:r>
        <w:rPr>
          <w:rFonts w:hint="eastAsia" w:hAnsi="標楷體" w:eastAsia="標楷體"/>
          <w:sz w:val="26"/>
          <w:szCs w:val="26"/>
        </w:rPr>
        <w:t xml:space="preserve">                                          提案單位：總務股</w:t>
      </w:r>
    </w:p>
    <w:p>
      <w:pPr>
        <w:pStyle w:val="11"/>
        <w:ind w:leftChars="0"/>
        <w:rPr>
          <w:rFonts w:hint="eastAsia" w:ascii="標楷體" w:hAnsi="標楷體" w:eastAsia="標楷體" w:cs="標楷體"/>
          <w:color w:val="FF0000"/>
          <w:szCs w:val="24"/>
        </w:rPr>
      </w:pPr>
      <w:r>
        <w:rPr>
          <w:rFonts w:hint="eastAsia" w:ascii="標楷體" w:hAnsi="標楷體" w:eastAsia="標楷體" w:cs="標楷體"/>
        </w:rPr>
        <w:t>案由二</w:t>
      </w:r>
      <w:r>
        <w:rPr>
          <w:rFonts w:hint="eastAsia" w:ascii="標楷體" w:hAnsi="標楷體" w:eastAsia="標楷體" w:cs="標楷體"/>
          <w:lang w:eastAsia="zh-TW"/>
        </w:rPr>
        <w:t>：</w:t>
      </w:r>
      <w:r>
        <w:rPr>
          <w:rFonts w:hint="eastAsia" w:ascii="標楷體" w:hAnsi="標楷體" w:eastAsia="標楷體" w:cs="標楷體"/>
          <w:szCs w:val="24"/>
        </w:rPr>
        <w:t>提議於總務股</w:t>
      </w:r>
      <w:r>
        <w:rPr>
          <w:rFonts w:hint="eastAsia" w:ascii="標楷體" w:hAnsi="標楷體" w:eastAsia="標楷體" w:cs="標楷體"/>
          <w:color w:val="1F497D"/>
          <w:szCs w:val="24"/>
        </w:rPr>
        <w:t>股長</w:t>
      </w:r>
      <w:r>
        <w:rPr>
          <w:rFonts w:hint="eastAsia" w:ascii="標楷體" w:hAnsi="標楷體" w:eastAsia="標楷體" w:cs="標楷體"/>
          <w:szCs w:val="24"/>
        </w:rPr>
        <w:t>每月提領公款零用金</w:t>
      </w:r>
      <w:r>
        <w:rPr>
          <w:rFonts w:hint="eastAsia" w:ascii="標楷體" w:hAnsi="標楷體" w:eastAsia="標楷體" w:cs="標楷體"/>
          <w:color w:val="FF0000"/>
          <w:szCs w:val="24"/>
        </w:rPr>
        <w:t>新台幣壹萬元整，事後歸墊核銷</w:t>
      </w:r>
    </w:p>
    <w:p>
      <w:pPr>
        <w:pStyle w:val="11"/>
        <w:ind w:leftChars="0"/>
        <w:rPr>
          <w:rFonts w:ascii="標楷體" w:hAnsi="標楷體" w:eastAsia="標楷體" w:cs="標楷體"/>
          <w:color w:val="FF0000"/>
          <w:sz w:val="26"/>
          <w:szCs w:val="26"/>
        </w:rPr>
      </w:pPr>
      <w:r>
        <w:rPr>
          <w:rFonts w:hint="eastAsia" w:ascii="標楷體" w:hAnsi="標楷體" w:eastAsia="標楷體" w:cs="標楷體"/>
          <w:color w:val="FF0000"/>
          <w:szCs w:val="24"/>
        </w:rPr>
        <w:t xml:space="preserve">        </w:t>
      </w:r>
      <w:r>
        <w:rPr>
          <w:rFonts w:hint="eastAsia" w:ascii="標楷體" w:hAnsi="標楷體" w:eastAsia="標楷體" w:cs="標楷體"/>
          <w:szCs w:val="24"/>
        </w:rPr>
        <w:t>，敬請討論。</w:t>
      </w:r>
    </w:p>
    <w:p>
      <w:pPr>
        <w:pStyle w:val="11"/>
        <w:ind w:leftChars="0"/>
        <w:rPr>
          <w:rFonts w:hAnsi="標楷體" w:eastAsia="標楷體"/>
          <w:color w:val="FF0000"/>
          <w:sz w:val="26"/>
          <w:szCs w:val="26"/>
        </w:rPr>
      </w:pPr>
    </w:p>
    <w:p>
      <w:pPr>
        <w:ind w:left="523" w:hanging="523" w:hangingChars="218"/>
        <w:rPr>
          <w:rFonts w:hint="eastAsia"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  說明: </w:t>
      </w:r>
    </w:p>
    <w:p>
      <w:pPr>
        <w:ind w:left="523" w:hanging="523" w:hangingChars="218"/>
        <w:rPr>
          <w:rFonts w:hint="eastAsia" w:ascii="標楷體" w:hAnsi="標楷體" w:eastAsia="標楷體"/>
          <w:lang w:val="en-US" w:eastAsia="zh-TW"/>
        </w:rPr>
      </w:pPr>
      <w:r>
        <w:rPr>
          <w:rFonts w:hint="eastAsia" w:ascii="標楷體" w:hAnsi="標楷體" w:eastAsia="標楷體"/>
          <w:lang w:val="en-US" w:eastAsia="zh-TW"/>
        </w:rPr>
        <w:t xml:space="preserve">      一、</w:t>
      </w:r>
      <w:r>
        <w:rPr>
          <w:rFonts w:hint="eastAsia" w:ascii="標楷體" w:hAnsi="標楷體" w:eastAsia="標楷體"/>
        </w:rPr>
        <w:t>為支付學會每月日常開銷，如餐費、影印費、雜支等零星支用費用，提議於總務股</w:t>
      </w:r>
      <w:r>
        <w:rPr>
          <w:rFonts w:hint="eastAsia" w:ascii="標楷體" w:hAnsi="標楷體" w:eastAsia="標楷體"/>
          <w:lang w:val="en-US" w:eastAsia="zh-TW"/>
        </w:rPr>
        <w:t xml:space="preserve"> </w:t>
      </w:r>
    </w:p>
    <w:p>
      <w:pPr>
        <w:ind w:left="523" w:hanging="523" w:hangingChars="218"/>
        <w:rPr>
          <w:rFonts w:hint="eastAsia" w:ascii="標楷體" w:hAnsi="標楷體" w:eastAsia="標楷體"/>
        </w:rPr>
      </w:pPr>
      <w:r>
        <w:rPr>
          <w:rFonts w:hint="eastAsia" w:ascii="標楷體" w:hAnsi="標楷體" w:eastAsia="標楷體"/>
          <w:lang w:val="en-US" w:eastAsia="zh-TW"/>
        </w:rPr>
        <w:t xml:space="preserve">          </w:t>
      </w:r>
      <w:r>
        <w:rPr>
          <w:rFonts w:hint="eastAsia" w:ascii="標楷體" w:hAnsi="標楷體" w:eastAsia="標楷體"/>
        </w:rPr>
        <w:t>長先行提領</w:t>
      </w:r>
      <w:r>
        <w:rPr>
          <w:rFonts w:hint="eastAsia" w:ascii="標楷體" w:hAnsi="標楷體" w:eastAsia="標楷體"/>
          <w:color w:val="1F497D"/>
        </w:rPr>
        <w:t>公款</w:t>
      </w:r>
      <w:r>
        <w:rPr>
          <w:rFonts w:hint="eastAsia" w:ascii="標楷體" w:hAnsi="標楷體" w:eastAsia="標楷體"/>
        </w:rPr>
        <w:t>新台幣壹萬元整。</w:t>
      </w:r>
    </w:p>
    <w:p>
      <w:pPr>
        <w:ind w:left="523" w:hanging="523" w:hangingChars="2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  </w:t>
      </w:r>
      <w:r>
        <w:rPr>
          <w:rFonts w:hint="eastAsia" w:ascii="標楷體" w:hAnsi="標楷體" w:eastAsia="標楷體"/>
          <w:lang w:val="en-US" w:eastAsia="zh-TW"/>
        </w:rPr>
        <w:t xml:space="preserve">  </w:t>
      </w:r>
      <w:r>
        <w:rPr>
          <w:rFonts w:hint="eastAsia" w:ascii="標楷體" w:hAnsi="標楷體" w:eastAsia="標楷體"/>
          <w:lang w:eastAsia="zh-TW"/>
        </w:rPr>
        <w:t>二、</w:t>
      </w:r>
      <w:r>
        <w:rPr>
          <w:rFonts w:hint="eastAsia" w:ascii="標楷體" w:hAnsi="標楷體" w:eastAsia="標楷體"/>
        </w:rPr>
        <w:t>設第三方公證人於每月最後一天工作日加以檢核零用金使用情形。</w:t>
      </w:r>
    </w:p>
    <w:p>
      <w:pPr>
        <w:ind w:left="523" w:hanging="523" w:hangingChars="2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</w:t>
      </w:r>
    </w:p>
    <w:p>
      <w:pPr>
        <w:ind w:left="523" w:hanging="523" w:hangingChars="2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  決議：</w:t>
      </w:r>
    </w:p>
    <w:p>
      <w:pPr>
        <w:numPr>
          <w:numId w:val="0"/>
        </w:numPr>
        <w:ind w:left="480" w:leftChars="0"/>
        <w:rPr>
          <w:rFonts w:hint="eastAsia" w:ascii="標楷體" w:hAnsi="標楷體" w:eastAsia="標楷體"/>
        </w:rPr>
      </w:pPr>
      <w:r>
        <w:rPr>
          <w:rFonts w:hint="eastAsia" w:ascii="標楷體" w:hAnsi="標楷體" w:eastAsia="標楷體"/>
          <w:lang w:val="en-US" w:eastAsia="zh-TW"/>
        </w:rPr>
        <w:t xml:space="preserve">  </w:t>
      </w:r>
      <w:r>
        <w:rPr>
          <w:rFonts w:hint="eastAsia" w:ascii="標楷體" w:hAnsi="標楷體" w:eastAsia="標楷體"/>
          <w:lang w:eastAsia="zh-TW"/>
        </w:rPr>
        <w:t>一、</w:t>
      </w:r>
      <w:r>
        <w:rPr>
          <w:rFonts w:hint="eastAsia" w:ascii="標楷體" w:hAnsi="標楷體" w:eastAsia="標楷體"/>
        </w:rPr>
        <w:t>由總務股股長提領公款現金陸仟元整，留用金額低於三千元時得再提領公款補足額</w:t>
      </w:r>
    </w:p>
    <w:p>
      <w:pPr>
        <w:numPr>
          <w:numId w:val="0"/>
        </w:numPr>
        <w:ind w:left="480" w:leftChars="0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lang w:val="en-US" w:eastAsia="zh-TW"/>
        </w:rPr>
        <w:t xml:space="preserve">      </w:t>
      </w:r>
      <w:r>
        <w:rPr>
          <w:rFonts w:hint="eastAsia" w:ascii="標楷體" w:hAnsi="標楷體" w:eastAsia="標楷體"/>
        </w:rPr>
        <w:t>度至陸仟元整。</w:t>
      </w:r>
    </w:p>
    <w:p>
      <w:pPr>
        <w:ind w:left="480"/>
        <w:rPr>
          <w:rFonts w:hint="eastAsia" w:ascii="標楷體" w:hAnsi="標楷體" w:eastAsia="標楷體"/>
        </w:rPr>
      </w:pPr>
      <w:r>
        <w:rPr>
          <w:rFonts w:hint="eastAsia" w:ascii="標楷體" w:hAnsi="標楷體" w:eastAsia="標楷體"/>
          <w:lang w:val="en-US" w:eastAsia="zh-TW"/>
        </w:rPr>
        <w:t xml:space="preserve">  </w:t>
      </w:r>
      <w:r>
        <w:rPr>
          <w:rFonts w:hint="eastAsia" w:ascii="標楷體" w:hAnsi="標楷體" w:eastAsia="標楷體"/>
        </w:rPr>
        <w:t>二、由總務股副股長建立公款零用金收支紀錄表，並擔任驗證人。</w:t>
      </w:r>
    </w:p>
    <w:p>
      <w:pPr>
        <w:ind w:left="523" w:hanging="523" w:hangingChars="218"/>
        <w:rPr>
          <w:rFonts w:ascii="標楷體" w:hAnsi="標楷體" w:eastAsia="標楷體"/>
        </w:rPr>
      </w:pPr>
    </w:p>
    <w:bookmarkEnd w:id="1"/>
    <w:p>
      <w:pPr>
        <w:pStyle w:val="11"/>
        <w:numPr>
          <w:ilvl w:val="0"/>
          <w:numId w:val="2"/>
        </w:numPr>
        <w:spacing w:line="276" w:lineRule="auto"/>
        <w:ind w:leftChars="0"/>
        <w:rPr>
          <w:rFonts w:ascii="標楷體" w:hAnsi="標楷體" w:eastAsia="標楷體"/>
          <w:b/>
        </w:rPr>
      </w:pPr>
      <w:r>
        <w:rPr>
          <w:rFonts w:hint="eastAsia" w:ascii="標楷體" w:hAnsi="標楷體" w:eastAsia="標楷體"/>
          <w:b/>
        </w:rPr>
        <w:t>臨時動議</w:t>
      </w:r>
    </w:p>
    <w:p>
      <w:pPr>
        <w:pStyle w:val="11"/>
        <w:numPr>
          <w:ilvl w:val="0"/>
          <w:numId w:val="2"/>
        </w:numPr>
        <w:spacing w:line="276" w:lineRule="auto"/>
        <w:ind w:leftChars="0"/>
        <w:rPr>
          <w:rFonts w:ascii="標楷體" w:hAnsi="標楷體" w:eastAsia="標楷體"/>
          <w:b/>
        </w:rPr>
      </w:pPr>
      <w:r>
        <w:rPr>
          <w:rFonts w:hint="eastAsia" w:ascii="標楷體" w:hAnsi="標楷體" w:eastAsia="標楷體"/>
          <w:b/>
        </w:rPr>
        <w:t>散會</w:t>
      </w:r>
    </w:p>
    <w:p>
      <w:pPr>
        <w:widowControl/>
        <w:rPr>
          <w:rFonts w:ascii="標楷體" w:hAnsi="標楷體" w:eastAsia="標楷體"/>
          <w:b/>
        </w:rPr>
      </w:pPr>
    </w:p>
    <w:p>
      <w:pPr>
        <w:rPr>
          <w:rFonts w:ascii="Times New Roman" w:hAnsi="Times New Roman" w:eastAsia="標楷體" w:cs="Calisto MT"/>
          <w:b/>
          <w:szCs w:val="24"/>
        </w:rPr>
      </w:pPr>
      <w:r>
        <w:rPr>
          <w:rFonts w:hint="eastAsia" w:ascii="Times New Roman" w:hAnsi="Times New Roman" w:eastAsia="標楷體" w:cs="Calisto MT"/>
          <w:b/>
          <w:szCs w:val="24"/>
        </w:rPr>
        <w:t>【附件一】111-2學會活動行事曆(簡易版)</w:t>
      </w:r>
    </w:p>
    <w:tbl>
      <w:tblPr>
        <w:tblpPr w:leftFromText="180" w:rightFromText="180" w:vertAnchor="text" w:horzAnchor="margin" w:tblpXSpec="left" w:tblpY="95"/>
        <w:tblW w:w="8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88"/>
        <w:gridCol w:w="6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88" w:type="dxa"/>
            <w:shd w:val="clear" w:color="auto" w:fill="FDE9D9"/>
            <w:vAlign w:val="top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日期</w:t>
            </w:r>
          </w:p>
        </w:tc>
        <w:tc>
          <w:tcPr>
            <w:tcW w:w="6508" w:type="dxa"/>
            <w:shd w:val="clear" w:color="auto" w:fill="FDE9D9"/>
            <w:vAlign w:val="top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學會工作事項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88" w:type="dxa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2月20日</w:t>
            </w:r>
            <w:r>
              <w:rPr>
                <w:rFonts w:hint="eastAsia" w:ascii="標楷體" w:hAnsi="標楷體" w:eastAsia="標楷體"/>
                <w:lang w:eastAsia="zh-TW"/>
              </w:rPr>
              <w:t>（一）</w:t>
            </w:r>
          </w:p>
        </w:tc>
        <w:tc>
          <w:tcPr>
            <w:tcW w:w="6508" w:type="dxa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理監事會議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88" w:type="dxa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color w:val="FF0000"/>
              </w:rPr>
              <w:t>3月13日</w:t>
            </w:r>
            <w:r>
              <w:rPr>
                <w:rFonts w:hint="eastAsia" w:ascii="標楷體" w:hAnsi="標楷體" w:eastAsia="標楷體"/>
              </w:rPr>
              <w:t xml:space="preserve"> </w:t>
            </w:r>
            <w:r>
              <w:rPr>
                <w:rFonts w:hint="eastAsia" w:ascii="標楷體" w:hAnsi="標楷體" w:eastAsia="標楷體"/>
                <w:lang w:eastAsia="zh-TW"/>
              </w:rPr>
              <w:t>（一）</w:t>
            </w:r>
          </w:p>
        </w:tc>
        <w:tc>
          <w:tcPr>
            <w:tcW w:w="6508" w:type="dxa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第二學期第一次教育研究學會期初會員大會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88" w:type="dxa"/>
            <w:vAlign w:val="top"/>
          </w:tcPr>
          <w:p>
            <w:pPr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  <w:color w:val="000000"/>
              </w:rPr>
              <w:t>4月 3 日</w:t>
            </w:r>
            <w:r>
              <w:rPr>
                <w:rFonts w:hint="eastAsia" w:ascii="標楷體" w:hAnsi="標楷體" w:eastAsia="標楷體"/>
                <w:color w:val="000000"/>
                <w:lang w:eastAsia="zh-TW"/>
              </w:rPr>
              <w:t>（一）</w:t>
            </w:r>
          </w:p>
        </w:tc>
        <w:tc>
          <w:tcPr>
            <w:tcW w:w="6508" w:type="dxa"/>
            <w:vAlign w:val="top"/>
          </w:tcPr>
          <w:p>
            <w:pPr>
              <w:widowControl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教育研究徵稿稿件徵稿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88" w:type="dxa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5月中旬</w:t>
            </w:r>
          </w:p>
        </w:tc>
        <w:tc>
          <w:tcPr>
            <w:tcW w:w="6508" w:type="dxa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舉辦送舊活動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88" w:type="dxa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5.6月</w:t>
            </w:r>
          </w:p>
        </w:tc>
        <w:tc>
          <w:tcPr>
            <w:tcW w:w="6508" w:type="dxa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研討會籌備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88" w:type="dxa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color w:val="FF0000"/>
              </w:rPr>
              <w:t>6月5日</w:t>
            </w:r>
            <w:r>
              <w:rPr>
                <w:rFonts w:hint="eastAsia" w:ascii="標楷體" w:hAnsi="標楷體" w:eastAsia="標楷體"/>
              </w:rPr>
              <w:t xml:space="preserve"> </w:t>
            </w:r>
            <w:r>
              <w:rPr>
                <w:rFonts w:hint="eastAsia" w:ascii="標楷體" w:hAnsi="標楷體" w:eastAsia="標楷體"/>
                <w:lang w:eastAsia="zh-TW"/>
              </w:rPr>
              <w:t>（一）</w:t>
            </w:r>
          </w:p>
        </w:tc>
        <w:tc>
          <w:tcPr>
            <w:tcW w:w="6508" w:type="dxa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第二學期第二次教育研究學會會員大會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88" w:type="dxa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暑假8月中旬 </w:t>
            </w:r>
          </w:p>
        </w:tc>
        <w:tc>
          <w:tcPr>
            <w:tcW w:w="6508" w:type="dxa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碩一、博一迎新活動</w:t>
            </w:r>
          </w:p>
        </w:tc>
      </w:tr>
    </w:tbl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spacing w:line="240" w:lineRule="atLeast"/>
        <w:rPr>
          <w:rFonts w:ascii="Times New Roman" w:hAnsi="Times New Roman" w:eastAsia="標楷體"/>
          <w:b/>
          <w:sz w:val="32"/>
          <w:szCs w:val="32"/>
        </w:rPr>
      </w:pPr>
      <w:r>
        <w:rPr>
          <w:rFonts w:ascii="標楷體" w:hAnsi="標楷體" w:eastAsia="標楷體"/>
        </w:rPr>
        <w:br w:type="page"/>
      </w:r>
      <w:r>
        <w:rPr>
          <w:rFonts w:hint="eastAsia" w:ascii="標楷體" w:hAnsi="標楷體" w:eastAsia="標楷體"/>
          <w:b/>
          <w:shd w:val="pct10" w:color="auto" w:fill="FFFFFF"/>
        </w:rPr>
        <w:t>【附件二】</w:t>
      </w:r>
      <w:r>
        <w:rPr>
          <w:rFonts w:hint="eastAsia" w:ascii="標楷體" w:hAnsi="標楷體" w:eastAsia="標楷體"/>
          <w:b/>
          <w:color w:val="FF0000"/>
          <w:shd w:val="pct10" w:color="auto" w:fill="FFFFFF"/>
        </w:rPr>
        <w:t>上一屆總務提供的資料</w:t>
      </w:r>
    </w:p>
    <w:p>
      <w:pPr>
        <w:rPr>
          <w:rFonts w:ascii="Times New Roman" w:hAnsi="Times New Roman" w:eastAsia="標楷體"/>
          <w:b/>
          <w:color w:val="000000"/>
          <w:sz w:val="32"/>
          <w:szCs w:val="32"/>
        </w:rPr>
      </w:pPr>
      <w:bookmarkStart w:id="2" w:name="_Hlk127771233"/>
      <w:r>
        <w:rPr>
          <w:rFonts w:ascii="Times New Roman" w:hAnsi="Times New Roman" w:eastAsia="標楷體"/>
          <w:b/>
          <w:sz w:val="32"/>
          <w:szCs w:val="32"/>
        </w:rPr>
        <w:t>高師大教育系教育研究學會</w:t>
      </w:r>
      <w:r>
        <w:rPr>
          <w:rFonts w:hint="eastAsia" w:ascii="Times New Roman" w:hAnsi="Times New Roman" w:eastAsia="標楷體"/>
          <w:b/>
          <w:color w:val="000000"/>
          <w:sz w:val="32"/>
          <w:szCs w:val="32"/>
        </w:rPr>
        <w:t>1</w:t>
      </w:r>
      <w:r>
        <w:rPr>
          <w:rFonts w:ascii="Times New Roman" w:hAnsi="Times New Roman" w:eastAsia="標楷體"/>
          <w:b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標楷體"/>
          <w:b/>
          <w:color w:val="000000"/>
          <w:sz w:val="32"/>
          <w:szCs w:val="32"/>
        </w:rPr>
        <w:t>1</w:t>
      </w:r>
      <w:r>
        <w:rPr>
          <w:rFonts w:ascii="Times New Roman" w:hAnsi="Times New Roman" w:eastAsia="標楷體"/>
          <w:b/>
          <w:color w:val="000000"/>
          <w:sz w:val="32"/>
          <w:szCs w:val="32"/>
        </w:rPr>
        <w:t>學年度第</w:t>
      </w:r>
      <w:r>
        <w:rPr>
          <w:rFonts w:hint="eastAsia" w:ascii="Times New Roman" w:hAnsi="Times New Roman" w:eastAsia="標楷體"/>
          <w:b/>
          <w:color w:val="000000"/>
          <w:sz w:val="32"/>
          <w:szCs w:val="32"/>
        </w:rPr>
        <w:t>一</w:t>
      </w:r>
      <w:r>
        <w:rPr>
          <w:rFonts w:ascii="Times New Roman" w:hAnsi="Times New Roman" w:eastAsia="標楷體"/>
          <w:b/>
          <w:color w:val="000000"/>
          <w:sz w:val="32"/>
          <w:szCs w:val="32"/>
        </w:rPr>
        <w:t>學期經費預算表</w:t>
      </w:r>
    </w:p>
    <w:p>
      <w:pPr>
        <w:wordWrap w:val="0"/>
        <w:jc w:val="right"/>
        <w:rPr>
          <w:rFonts w:ascii="標楷體" w:hAnsi="標楷體" w:eastAsia="標楷體"/>
          <w:sz w:val="22"/>
        </w:rPr>
      </w:pPr>
      <w:r>
        <w:rPr>
          <w:rFonts w:hint="eastAsia" w:ascii="標楷體" w:hAnsi="標楷體" w:eastAsia="標楷體"/>
          <w:color w:val="000000"/>
          <w:sz w:val="22"/>
        </w:rPr>
        <w:t>總務：施岱君</w:t>
      </w:r>
      <w:r>
        <w:rPr>
          <w:rFonts w:hint="eastAsia" w:ascii="標楷體" w:hAnsi="標楷體" w:eastAsia="標楷體"/>
          <w:sz w:val="22"/>
        </w:rPr>
        <w:t xml:space="preserve"> 單位：新台幣元</w:t>
      </w:r>
    </w:p>
    <w:tbl>
      <w:tblPr>
        <w:tblW w:w="111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96"/>
        <w:gridCol w:w="1985"/>
        <w:gridCol w:w="1434"/>
        <w:gridCol w:w="709"/>
        <w:gridCol w:w="700"/>
        <w:gridCol w:w="1284"/>
        <w:gridCol w:w="36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120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3"/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  <w:r>
              <w:rPr>
                <w:rFonts w:hint="eastAsia" w:ascii="Times New Roman" w:hAnsi="Times New Roman" w:eastAsia="標楷體"/>
                <w:b/>
              </w:rPr>
              <w:t>總</w:t>
            </w:r>
            <w:bookmarkEnd w:id="2"/>
            <w:r>
              <w:rPr>
                <w:rFonts w:hint="eastAsia" w:ascii="Times New Roman" w:hAnsi="Times New Roman" w:eastAsia="標楷體"/>
                <w:b/>
              </w:rPr>
              <w:t>務股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  <w:r>
              <w:rPr>
                <w:rFonts w:ascii="Times New Roman" w:hAnsi="Times New Roman" w:eastAsia="標楷體"/>
                <w:b/>
              </w:rPr>
              <w:t>活動名稱</w:t>
            </w:r>
          </w:p>
        </w:tc>
        <w:tc>
          <w:tcPr>
            <w:tcW w:w="19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  <w:r>
              <w:rPr>
                <w:rFonts w:ascii="Times New Roman" w:hAnsi="Times New Roman" w:eastAsia="標楷體"/>
                <w:b/>
              </w:rPr>
              <w:t>項目</w:t>
            </w:r>
          </w:p>
        </w:tc>
        <w:tc>
          <w:tcPr>
            <w:tcW w:w="14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  <w:r>
              <w:rPr>
                <w:rFonts w:ascii="Times New Roman" w:hAnsi="Times New Roman" w:eastAsia="標楷體"/>
                <w:b/>
              </w:rPr>
              <w:t>單價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  <w:r>
              <w:rPr>
                <w:rFonts w:ascii="Times New Roman" w:hAnsi="Times New Roman" w:eastAsia="標楷體"/>
                <w:b/>
              </w:rPr>
              <w:t>單位</w:t>
            </w:r>
          </w:p>
        </w:tc>
        <w:tc>
          <w:tcPr>
            <w:tcW w:w="7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  <w:r>
              <w:rPr>
                <w:rFonts w:ascii="Times New Roman" w:hAnsi="Times New Roman" w:eastAsia="標楷體"/>
                <w:b/>
              </w:rPr>
              <w:t>數量</w:t>
            </w:r>
          </w:p>
        </w:tc>
        <w:tc>
          <w:tcPr>
            <w:tcW w:w="12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  <w:r>
              <w:rPr>
                <w:rFonts w:ascii="Times New Roman" w:hAnsi="Times New Roman" w:eastAsia="標楷體"/>
                <w:b/>
              </w:rPr>
              <w:t>小計</w:t>
            </w:r>
          </w:p>
        </w:tc>
        <w:tc>
          <w:tcPr>
            <w:tcW w:w="36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  <w:r>
              <w:rPr>
                <w:rFonts w:ascii="Times New Roman" w:hAnsi="Times New Roman" w:eastAsia="標楷體"/>
                <w:b/>
              </w:rPr>
              <w:t>備註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會費收入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碩士班會費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1,</w:t>
            </w:r>
            <w:r>
              <w:rPr>
                <w:rFonts w:ascii="標楷體" w:hAnsi="標楷體" w:eastAsia="標楷體"/>
              </w:rPr>
              <w:t>6</w:t>
            </w:r>
            <w:r>
              <w:rPr>
                <w:rFonts w:hint="eastAsia" w:ascii="標楷體" w:hAnsi="標楷體" w:eastAsia="標楷體"/>
              </w:rPr>
              <w:t>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ascii="標楷體" w:hAnsi="標楷體" w:eastAsia="標楷體"/>
              </w:rPr>
              <w:t>32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5</w:t>
            </w:r>
            <w:r>
              <w:rPr>
                <w:rFonts w:ascii="標楷體" w:hAnsi="標楷體" w:eastAsia="標楷體"/>
              </w:rPr>
              <w:t>1,200</w:t>
            </w:r>
          </w:p>
        </w:tc>
        <w:tc>
          <w:tcPr>
            <w:tcW w:w="3612" w:type="dxa"/>
            <w:vMerge w:val="restart"/>
            <w:tcBorders>
              <w:left w:val="single" w:color="000000" w:sz="4" w:space="0"/>
              <w:bottom w:val="single" w:color="000000" w:sz="18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依1</w:t>
            </w:r>
            <w:r>
              <w:rPr>
                <w:rFonts w:ascii="標楷體" w:hAnsi="標楷體" w:eastAsia="標楷體"/>
                <w:sz w:val="22"/>
              </w:rPr>
              <w:t>10</w:t>
            </w:r>
            <w:r>
              <w:rPr>
                <w:rFonts w:hint="eastAsia" w:ascii="標楷體" w:hAnsi="標楷體" w:eastAsia="標楷體"/>
                <w:sz w:val="22"/>
              </w:rPr>
              <w:t>年度人數估算。</w:t>
            </w:r>
          </w:p>
          <w:p>
            <w:pPr>
              <w:jc w:val="both"/>
              <w:rPr>
                <w:rFonts w:ascii="Times New Roman" w:hAnsi="Times New Roman" w:eastAsia="標楷體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博士班會費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2</w:t>
            </w:r>
            <w:r>
              <w:rPr>
                <w:rFonts w:hint="eastAsia" w:ascii="標楷體" w:hAnsi="標楷體" w:eastAsia="標楷體"/>
              </w:rPr>
              <w:t>,</w:t>
            </w:r>
            <w:r>
              <w:rPr>
                <w:rFonts w:ascii="標楷體" w:hAnsi="標楷體" w:eastAsia="標楷體"/>
              </w:rPr>
              <w:t>500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41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102,500</w:t>
            </w:r>
          </w:p>
        </w:tc>
        <w:tc>
          <w:tcPr>
            <w:tcW w:w="3612" w:type="dxa"/>
            <w:vMerge w:val="continue"/>
            <w:tcBorders>
              <w:left w:val="single" w:color="000000" w:sz="4" w:space="0"/>
              <w:bottom w:val="single" w:color="000000" w:sz="18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標楷體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bottom w:val="single" w:color="000000" w:sz="1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</w:p>
        </w:tc>
        <w:tc>
          <w:tcPr>
            <w:tcW w:w="48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Times New Roman" w:hAnsi="Times New Roman" w:eastAsia="標楷體"/>
              </w:rPr>
              <w:t>小計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b/>
                <w:color w:val="FF0000"/>
              </w:rPr>
            </w:pPr>
            <w:r>
              <w:rPr>
                <w:rFonts w:ascii="標楷體" w:hAnsi="標楷體" w:eastAsia="標楷體"/>
                <w:b/>
                <w:color w:val="FF0000"/>
              </w:rPr>
              <w:t>153</w:t>
            </w:r>
            <w:r>
              <w:rPr>
                <w:rFonts w:hint="eastAsia" w:ascii="標楷體" w:hAnsi="標楷體" w:eastAsia="標楷體"/>
                <w:b/>
                <w:color w:val="FF0000"/>
              </w:rPr>
              <w:t>,</w:t>
            </w:r>
            <w:r>
              <w:rPr>
                <w:rFonts w:ascii="標楷體" w:hAnsi="標楷體" w:eastAsia="標楷體"/>
                <w:b/>
                <w:color w:val="FF0000"/>
              </w:rPr>
              <w:t>7</w:t>
            </w:r>
            <w:r>
              <w:rPr>
                <w:rFonts w:hint="eastAsia" w:ascii="標楷體" w:hAnsi="標楷體" w:eastAsia="標楷體"/>
                <w:b/>
                <w:color w:val="FF0000"/>
              </w:rPr>
              <w:t>00</w:t>
            </w:r>
          </w:p>
        </w:tc>
        <w:tc>
          <w:tcPr>
            <w:tcW w:w="3612" w:type="dxa"/>
            <w:vMerge w:val="continue"/>
            <w:tcBorders>
              <w:left w:val="single" w:color="000000" w:sz="4" w:space="0"/>
              <w:bottom w:val="single" w:color="000000" w:sz="18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標楷體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396" w:type="dxa"/>
            <w:vMerge w:val="restart"/>
            <w:tcBorders>
              <w:top w:val="single" w:color="000000" w:sz="1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  <w:sz w:val="23"/>
                <w:szCs w:val="23"/>
              </w:rPr>
            </w:pPr>
            <w:r>
              <w:rPr>
                <w:rFonts w:hint="eastAsia" w:ascii="標楷體" w:hAnsi="標楷體" w:eastAsia="標楷體"/>
                <w:sz w:val="23"/>
                <w:szCs w:val="23"/>
              </w:rPr>
              <w:t>碩博士</w:t>
            </w:r>
          </w:p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  <w:sz w:val="23"/>
                <w:szCs w:val="23"/>
              </w:rPr>
              <w:t>計畫/學位發表口考</w:t>
            </w:r>
          </w:p>
        </w:tc>
        <w:tc>
          <w:tcPr>
            <w:tcW w:w="1985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碩士班口考補助</w:t>
            </w:r>
          </w:p>
        </w:tc>
        <w:tc>
          <w:tcPr>
            <w:tcW w:w="1434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500</w:t>
            </w:r>
          </w:p>
        </w:tc>
        <w:tc>
          <w:tcPr>
            <w:tcW w:w="709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人</w:t>
            </w:r>
          </w:p>
        </w:tc>
        <w:tc>
          <w:tcPr>
            <w:tcW w:w="700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ascii="標楷體" w:hAnsi="標楷體" w:eastAsia="標楷體"/>
              </w:rPr>
              <w:t>18</w:t>
            </w:r>
          </w:p>
        </w:tc>
        <w:tc>
          <w:tcPr>
            <w:tcW w:w="1284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標楷體"/>
                <w:color w:val="000000"/>
              </w:rPr>
            </w:pPr>
            <w:r>
              <w:rPr>
                <w:rFonts w:ascii="標楷體" w:hAnsi="標楷體" w:eastAsia="標楷體"/>
              </w:rPr>
              <w:t>9</w:t>
            </w:r>
            <w:r>
              <w:rPr>
                <w:rFonts w:hint="eastAsia" w:ascii="標楷體" w:hAnsi="標楷體" w:eastAsia="標楷體"/>
              </w:rPr>
              <w:t>,000</w:t>
            </w:r>
          </w:p>
        </w:tc>
        <w:tc>
          <w:tcPr>
            <w:tcW w:w="36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hanging="2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一、本預算依照去年的人數略加1~2位估算，實際支出當依該學期實際論文口考申請人數為主。</w:t>
            </w:r>
          </w:p>
          <w:p>
            <w:pPr>
              <w:ind w:left="29" w:leftChars="12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二、根據會費使用概況，博班口委論文計畫口試補助為500元/人，論文口試補助為800元／人，因此分開列出預算。</w:t>
            </w:r>
          </w:p>
          <w:p>
            <w:pPr>
              <w:ind w:left="29" w:leftChars="12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三、碩、博班口考，餐費補助每位180元(博士班上限為5人；碩士班上限為3人)，超出人數及金額者則自行補足。</w:t>
            </w:r>
          </w:p>
          <w:p>
            <w:pPr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  <w:sz w:val="22"/>
              </w:rPr>
              <w:t>四、匯費：匯到每個教授帳戶的金額都會有30元的匯費，總務這邊會做整理，將重複教授的金額加總才會一次匯出，博班11位口考，就會有55位教授；碩班10位口考，就會有30位教授，會有重複情形，因此初估共有100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396" w:type="dxa"/>
            <w:vMerge w:val="continue"/>
            <w:tcBorders>
              <w:top w:val="single" w:color="000000" w:sz="1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博士班口考計畫補助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500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4,5</w:t>
            </w:r>
            <w:r>
              <w:rPr>
                <w:rFonts w:hint="eastAsia" w:ascii="標楷體" w:hAnsi="標楷體" w:eastAsia="標楷體"/>
              </w:rPr>
              <w:t>00</w:t>
            </w:r>
          </w:p>
        </w:tc>
        <w:tc>
          <w:tcPr>
            <w:tcW w:w="3612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hanging="2"/>
              <w:jc w:val="both"/>
              <w:rPr>
                <w:rFonts w:ascii="標楷體" w:hAnsi="標楷體" w:eastAsia="標楷體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396" w:type="dxa"/>
            <w:vMerge w:val="continue"/>
            <w:tcBorders>
              <w:top w:val="single" w:color="000000" w:sz="18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博士班口考補助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800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7,2</w:t>
            </w:r>
            <w:r>
              <w:rPr>
                <w:rFonts w:hint="eastAsia" w:ascii="標楷體" w:hAnsi="標楷體" w:eastAsia="標楷體"/>
              </w:rPr>
              <w:t>00</w:t>
            </w:r>
          </w:p>
        </w:tc>
        <w:tc>
          <w:tcPr>
            <w:tcW w:w="3612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hanging="2"/>
              <w:jc w:val="both"/>
              <w:rPr>
                <w:rFonts w:ascii="標楷體" w:hAnsi="標楷體" w:eastAsia="標楷體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博班餐費補助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900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場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ascii="標楷體" w:hAnsi="標楷體" w:eastAsia="標楷體"/>
              </w:rPr>
              <w:t>2</w:t>
            </w:r>
            <w:r>
              <w:rPr>
                <w:rFonts w:hint="eastAsia" w:ascii="標楷體" w:hAnsi="標楷體" w:eastAsia="標楷體"/>
              </w:rPr>
              <w:t>0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標楷體"/>
                <w:color w:val="000000"/>
              </w:rPr>
            </w:pPr>
            <w:r>
              <w:rPr>
                <w:rFonts w:ascii="標楷體" w:hAnsi="標楷體" w:eastAsia="標楷體"/>
              </w:rPr>
              <w:t>18</w:t>
            </w:r>
            <w:r>
              <w:rPr>
                <w:rFonts w:hint="eastAsia" w:ascii="標楷體" w:hAnsi="標楷體" w:eastAsia="標楷體"/>
              </w:rPr>
              <w:t>,000</w:t>
            </w:r>
          </w:p>
        </w:tc>
        <w:tc>
          <w:tcPr>
            <w:tcW w:w="3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碩班餐費補助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540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場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10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標楷體"/>
                <w:color w:val="000000"/>
              </w:rPr>
            </w:pPr>
            <w:r>
              <w:rPr>
                <w:rFonts w:hint="eastAsia" w:ascii="標楷體" w:hAnsi="標楷體" w:eastAsia="標楷體"/>
              </w:rPr>
              <w:t>5,400</w:t>
            </w:r>
          </w:p>
        </w:tc>
        <w:tc>
          <w:tcPr>
            <w:tcW w:w="3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碩班/博班</w:t>
            </w:r>
          </w:p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交通費補助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600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20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標楷體"/>
                <w:color w:val="000000"/>
              </w:rPr>
            </w:pPr>
            <w:r>
              <w:rPr>
                <w:rFonts w:hint="eastAsia" w:ascii="標楷體" w:hAnsi="標楷體" w:eastAsia="標楷體"/>
              </w:rPr>
              <w:t>12,000</w:t>
            </w:r>
          </w:p>
        </w:tc>
        <w:tc>
          <w:tcPr>
            <w:tcW w:w="3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匯費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筆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100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標楷體"/>
                <w:color w:val="000000"/>
              </w:rPr>
            </w:pPr>
            <w:r>
              <w:rPr>
                <w:rFonts w:ascii="標楷體" w:hAnsi="標楷體" w:eastAsia="標楷體"/>
              </w:rPr>
              <w:t>3</w:t>
            </w:r>
            <w:r>
              <w:rPr>
                <w:rFonts w:hint="eastAsia" w:ascii="標楷體" w:hAnsi="標楷體" w:eastAsia="標楷體"/>
              </w:rPr>
              <w:t>,000</w:t>
            </w:r>
          </w:p>
        </w:tc>
        <w:tc>
          <w:tcPr>
            <w:tcW w:w="3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</w:p>
        </w:tc>
        <w:tc>
          <w:tcPr>
            <w:tcW w:w="48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Times New Roman" w:hAnsi="Times New Roman" w:eastAsia="標楷體"/>
              </w:rPr>
              <w:t>小計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標楷體"/>
                <w:color w:val="000000"/>
              </w:rPr>
            </w:pPr>
            <w:r>
              <w:rPr>
                <w:rFonts w:ascii="Times New Roman" w:hAnsi="Times New Roman" w:eastAsia="標楷體"/>
                <w:color w:val="000000"/>
              </w:rPr>
              <w:t>59</w:t>
            </w:r>
            <w:r>
              <w:rPr>
                <w:rFonts w:ascii="標楷體" w:hAnsi="標楷體" w:eastAsia="標楷體"/>
              </w:rPr>
              <w:t>,</w:t>
            </w:r>
            <w:r>
              <w:rPr>
                <w:rFonts w:ascii="Times New Roman" w:hAnsi="Times New Roman" w:eastAsia="標楷體"/>
                <w:color w:val="000000"/>
              </w:rPr>
              <w:t>1</w:t>
            </w:r>
            <w:r>
              <w:rPr>
                <w:rFonts w:hint="eastAsia" w:ascii="Times New Roman" w:hAnsi="Times New Roman" w:eastAsia="標楷體"/>
                <w:color w:val="000000"/>
              </w:rPr>
              <w:t>00</w:t>
            </w:r>
          </w:p>
        </w:tc>
        <w:tc>
          <w:tcPr>
            <w:tcW w:w="36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碩博士</w:t>
            </w:r>
          </w:p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計畫發表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碩博生論文計畫發表主持人</w:t>
            </w:r>
          </w:p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評論費、交通費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24</w:t>
            </w:r>
            <w:r>
              <w:rPr>
                <w:rFonts w:ascii="標楷體" w:hAnsi="標楷體" w:eastAsia="標楷體"/>
              </w:rPr>
              <w:t>,</w:t>
            </w:r>
            <w:r>
              <w:rPr>
                <w:rFonts w:hint="eastAsia" w:ascii="標楷體" w:hAnsi="標楷體" w:eastAsia="標楷體"/>
              </w:rPr>
              <w:t>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學期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1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標楷體"/>
                <w:color w:val="000000"/>
              </w:rPr>
            </w:pPr>
            <w:r>
              <w:rPr>
                <w:rFonts w:hint="eastAsia" w:ascii="標楷體" w:hAnsi="標楷體" w:eastAsia="標楷體"/>
              </w:rPr>
              <w:t>24,000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標楷體"/>
              </w:rPr>
            </w:pPr>
            <w:r>
              <w:rPr>
                <w:rFonts w:hint="eastAsia" w:ascii="Times New Roman" w:hAnsi="Times New Roman" w:eastAsia="標楷體"/>
                <w:sz w:val="22"/>
              </w:rPr>
              <w:t>每學期共計舉辦</w:t>
            </w:r>
            <w:r>
              <w:rPr>
                <w:rFonts w:hint="eastAsia" w:ascii="Times New Roman" w:hAnsi="Times New Roman" w:eastAsia="標楷體"/>
                <w:sz w:val="22"/>
                <w:highlight w:val="yellow"/>
              </w:rPr>
              <w:t>兩場</w:t>
            </w:r>
            <w:r>
              <w:rPr>
                <w:rFonts w:hint="eastAsia" w:ascii="標楷體" w:hAnsi="標楷體" w:eastAsia="標楷體"/>
                <w:sz w:val="22"/>
              </w:rPr>
              <w:t>碩博生論文計畫發表會，舉辦場次數依該學期實際論文計畫發表申請人數為主。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主持人餐費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150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6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標楷體"/>
                <w:color w:val="000000"/>
              </w:rPr>
            </w:pPr>
            <w:r>
              <w:rPr>
                <w:rFonts w:hint="eastAsia" w:ascii="標楷體" w:hAnsi="標楷體" w:eastAsia="標楷體"/>
              </w:rPr>
              <w:t>900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  <w:sz w:val="22"/>
              </w:rPr>
              <w:t>餐費暫依上學期場次粗估，實際支出視本學期碩博生論文計畫發表會場次而定。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系辦人員加班費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</w:t>
            </w:r>
            <w:r>
              <w:rPr>
                <w:rFonts w:ascii="標楷體" w:hAnsi="標楷體" w:eastAsia="標楷體"/>
              </w:rPr>
              <w:t>500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2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3,000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Times New Roman" w:hAnsi="Times New Roman" w:eastAsia="標楷體"/>
                <w:sz w:val="22"/>
              </w:rPr>
              <w:t>每學期共計舉辦</w:t>
            </w:r>
            <w:r>
              <w:rPr>
                <w:rFonts w:hint="eastAsia" w:ascii="Times New Roman" w:hAnsi="Times New Roman" w:eastAsia="標楷體"/>
                <w:sz w:val="22"/>
                <w:highlight w:val="yellow"/>
              </w:rPr>
              <w:t>兩場</w:t>
            </w:r>
            <w:r>
              <w:rPr>
                <w:rFonts w:hint="eastAsia" w:ascii="標楷體" w:hAnsi="標楷體" w:eastAsia="標楷體"/>
                <w:sz w:val="22"/>
              </w:rPr>
              <w:t>碩博生論文計畫發表會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</w:p>
        </w:tc>
        <w:tc>
          <w:tcPr>
            <w:tcW w:w="48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Times New Roman" w:hAnsi="Times New Roman" w:eastAsia="標楷體"/>
              </w:rPr>
              <w:t>小計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標楷體"/>
                <w:color w:val="000000"/>
              </w:rPr>
            </w:pPr>
            <w:r>
              <w:rPr>
                <w:rFonts w:hint="eastAsia" w:ascii="Times New Roman" w:hAnsi="Times New Roman" w:eastAsia="標楷體"/>
                <w:color w:val="000000"/>
              </w:rPr>
              <w:t>2</w:t>
            </w:r>
            <w:r>
              <w:rPr>
                <w:rFonts w:ascii="Times New Roman" w:hAnsi="Times New Roman" w:eastAsia="標楷體"/>
                <w:color w:val="000000"/>
              </w:rPr>
              <w:t>7</w:t>
            </w:r>
            <w:r>
              <w:rPr>
                <w:rFonts w:ascii="標楷體" w:hAnsi="標楷體" w:eastAsia="標楷體"/>
              </w:rPr>
              <w:t>,</w:t>
            </w:r>
            <w:r>
              <w:rPr>
                <w:rFonts w:hint="eastAsia" w:ascii="Times New Roman" w:hAnsi="Times New Roman" w:eastAsia="標楷體"/>
                <w:color w:val="000000"/>
              </w:rPr>
              <w:t>900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業務處理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資料影印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200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式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</w:rPr>
              <w:t>1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標楷體"/>
                <w:color w:val="000000"/>
              </w:rPr>
            </w:pPr>
            <w:r>
              <w:rPr>
                <w:rFonts w:hint="eastAsia" w:ascii="標楷體" w:hAnsi="標楷體" w:eastAsia="標楷體"/>
              </w:rPr>
              <w:t>200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標楷體"/>
              </w:rPr>
            </w:pPr>
            <w:r>
              <w:rPr>
                <w:rFonts w:hint="eastAsia" w:ascii="標楷體" w:hAnsi="標楷體" w:eastAsia="標楷體"/>
                <w:sz w:val="22"/>
              </w:rPr>
              <w:t>包括各項收據、領據、請款單之印製。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</w:p>
        </w:tc>
        <w:tc>
          <w:tcPr>
            <w:tcW w:w="48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Times New Roman" w:hAnsi="Times New Roman" w:eastAsia="標楷體"/>
              </w:rPr>
              <w:t>小計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標楷體"/>
                <w:color w:val="000000"/>
              </w:rPr>
            </w:pPr>
            <w:r>
              <w:rPr>
                <w:rFonts w:hint="eastAsia" w:ascii="Times New Roman" w:hAnsi="Times New Roman" w:eastAsia="標楷體"/>
                <w:color w:val="000000"/>
              </w:rPr>
              <w:t>200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</w:p>
        </w:tc>
      </w:tr>
    </w:tbl>
    <w:p>
      <w:pPr>
        <w:rPr>
          <w:rFonts w:eastAsia="新細明體"/>
        </w:rPr>
      </w:pPr>
    </w:p>
    <w:tbl>
      <w:tblPr>
        <w:tblW w:w="109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128"/>
        <w:gridCol w:w="1275"/>
        <w:gridCol w:w="35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128" w:type="dxa"/>
            <w:tcBorders>
              <w:top w:val="dashed" w:color="000000" w:sz="12" w:space="0"/>
              <w:left w:val="single" w:color="000000" w:sz="4" w:space="0"/>
              <w:bottom w:val="dashed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  <w:r>
              <w:rPr>
                <w:rFonts w:hint="eastAsia" w:ascii="Times New Roman" w:hAnsi="Times New Roman" w:eastAsia="標楷體"/>
                <w:b/>
              </w:rPr>
              <w:t>小計</w:t>
            </w:r>
          </w:p>
        </w:tc>
        <w:tc>
          <w:tcPr>
            <w:tcW w:w="1275" w:type="dxa"/>
            <w:tcBorders>
              <w:top w:val="dashed" w:color="000000" w:sz="12" w:space="0"/>
              <w:left w:val="single" w:color="000000" w:sz="4" w:space="0"/>
              <w:bottom w:val="dashed" w:color="000000" w:sz="12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b/>
                <w:color w:val="000000"/>
              </w:rPr>
            </w:pPr>
            <w:r>
              <w:rPr>
                <w:rFonts w:hint="eastAsia" w:ascii="Times New Roman" w:hAnsi="Times New Roman" w:eastAsia="標楷體"/>
                <w:color w:val="000000"/>
              </w:rPr>
              <w:t>9</w:t>
            </w:r>
            <w:r>
              <w:rPr>
                <w:rFonts w:ascii="Times New Roman" w:hAnsi="Times New Roman" w:eastAsia="標楷體"/>
                <w:color w:val="000000"/>
              </w:rPr>
              <w:t>0,</w:t>
            </w:r>
            <w:r>
              <w:rPr>
                <w:rFonts w:hint="eastAsia" w:ascii="Times New Roman" w:hAnsi="Times New Roman" w:eastAsia="標楷體"/>
                <w:color w:val="000000"/>
              </w:rPr>
              <w:t>200</w:t>
            </w:r>
          </w:p>
        </w:tc>
        <w:tc>
          <w:tcPr>
            <w:tcW w:w="3540" w:type="dxa"/>
            <w:tcBorders>
              <w:top w:val="dashed" w:color="000000" w:sz="12" w:space="0"/>
              <w:left w:val="single" w:color="auto" w:sz="4" w:space="0"/>
              <w:bottom w:val="dashed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</w:p>
        </w:tc>
      </w:tr>
    </w:tbl>
    <w:p>
      <w:pPr>
        <w:widowControl/>
        <w:rPr>
          <w:rFonts w:ascii="標楷體" w:hAnsi="標楷體" w:eastAsia="標楷體"/>
        </w:rPr>
      </w:pPr>
    </w:p>
    <w:tbl>
      <w:tblPr>
        <w:tblW w:w="109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09"/>
        <w:gridCol w:w="1993"/>
        <w:gridCol w:w="1134"/>
        <w:gridCol w:w="709"/>
        <w:gridCol w:w="850"/>
        <w:gridCol w:w="1134"/>
        <w:gridCol w:w="3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43" w:type="dxa"/>
            <w:gridSpan w:val="7"/>
            <w:tcBorders>
              <w:top w:val="dashed" w:color="000000" w:sz="12" w:space="0"/>
              <w:left w:val="single" w:color="000000" w:sz="4" w:space="0"/>
              <w:right w:val="single" w:color="000000" w:sz="4" w:space="0"/>
            </w:tcBorders>
            <w:shd w:val="clear" w:color="auto" w:fill="F4B083"/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  <w:r>
              <w:rPr>
                <w:rFonts w:hint="eastAsia" w:ascii="Times New Roman" w:hAnsi="Times New Roman" w:eastAsia="標楷體"/>
                <w:b/>
              </w:rPr>
              <w:t>出版股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ascii="Times New Roman" w:hAnsi="Times New Roman" w:eastAsia="標楷體"/>
                <w:b/>
              </w:rPr>
              <w:t>活動名稱</w:t>
            </w:r>
          </w:p>
        </w:tc>
        <w:tc>
          <w:tcPr>
            <w:tcW w:w="1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ascii="Times New Roman" w:hAnsi="Times New Roman" w:eastAsia="標楷體"/>
                <w:b/>
              </w:rPr>
              <w:t>項目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ascii="Times New Roman" w:hAnsi="Times New Roman" w:eastAsia="標楷體"/>
                <w:b/>
              </w:rPr>
              <w:t>單價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ascii="Times New Roman" w:hAnsi="Times New Roman" w:eastAsia="標楷體"/>
                <w:b/>
              </w:rPr>
              <w:t>單位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ascii="Times New Roman" w:hAnsi="Times New Roman" w:eastAsia="標楷體"/>
                <w:b/>
              </w:rPr>
              <w:t>數量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color w:val="000000"/>
              </w:rPr>
            </w:pPr>
            <w:r>
              <w:rPr>
                <w:rFonts w:ascii="Times New Roman" w:hAnsi="Times New Roman" w:eastAsia="標楷體"/>
                <w:b/>
              </w:rPr>
              <w:t>小計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  <w:r>
              <w:rPr>
                <w:rFonts w:ascii="Times New Roman" w:hAnsi="Times New Roman" w:eastAsia="標楷體"/>
                <w:b/>
              </w:rPr>
              <w:t>備註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教育研究期刊</w:t>
            </w:r>
          </w:p>
        </w:tc>
        <w:tc>
          <w:tcPr>
            <w:tcW w:w="1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餐費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100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人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 w:cs="新細明體"/>
                <w:kern w:val="0"/>
              </w:rPr>
              <w:t>1,600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/>
                <w:b/>
              </w:rPr>
            </w:pPr>
            <w:r>
              <w:rPr>
                <w:rFonts w:ascii="標楷體" w:hAnsi="標楷體" w:eastAsia="標楷體" w:cs="細明體"/>
                <w:kern w:val="0"/>
              </w:rPr>
              <w:t>共兩次會議，每次預計八人與會。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審稿費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500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篇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 w:cs="新細明體"/>
                <w:kern w:val="0"/>
              </w:rPr>
              <w:t>12,500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/>
                <w:b/>
              </w:rPr>
            </w:pPr>
            <w:r>
              <w:rPr>
                <w:rFonts w:ascii="標楷體" w:hAnsi="標楷體" w:eastAsia="標楷體" w:cs="細明體"/>
                <w:kern w:val="0"/>
              </w:rPr>
              <w:t>審稿費依各學會投稿數自行支出。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匯費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30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筆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 w:cs="新細明體"/>
                <w:kern w:val="0"/>
              </w:rPr>
              <w:t>750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期刊印製費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150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本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 w:cs="新細明體"/>
                <w:kern w:val="0"/>
              </w:rPr>
              <w:t>1,500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/>
                <w:b/>
              </w:rPr>
            </w:pPr>
            <w:r>
              <w:rPr>
                <w:rFonts w:ascii="標楷體" w:hAnsi="標楷體" w:eastAsia="標楷體" w:cs="新細明體"/>
                <w:kern w:val="0"/>
              </w:rPr>
              <w:t>教育研究期刊已電子化，但系辦仍需約</w:t>
            </w:r>
            <w:r>
              <w:rPr>
                <w:rFonts w:hint="eastAsia" w:ascii="標楷體" w:hAnsi="標楷體" w:eastAsia="標楷體" w:cs="新細明體"/>
                <w:kern w:val="0"/>
              </w:rPr>
              <w:t>1</w:t>
            </w:r>
            <w:r>
              <w:rPr>
                <w:rFonts w:ascii="標楷體" w:hAnsi="標楷體" w:eastAsia="標楷體" w:cs="新細明體"/>
                <w:kern w:val="0"/>
              </w:rPr>
              <w:t>0本留存及寄發至國內各單位。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業務處理費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1,000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式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 w:cs="新細明體"/>
                <w:kern w:val="0"/>
              </w:rPr>
              <w:t>1,000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/>
                <w:b/>
              </w:rPr>
            </w:pPr>
            <w:r>
              <w:rPr>
                <w:rFonts w:ascii="標楷體" w:hAnsi="標楷體" w:eastAsia="標楷體" w:cs="細明體"/>
                <w:kern w:val="0"/>
              </w:rPr>
              <w:t>包括郵費、影印費及牛皮紙袋等雜支。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  <w:kern w:val="0"/>
              </w:rPr>
              <w:t>封面設計費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1000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  <w:kern w:val="0"/>
              </w:rPr>
              <w:t>份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 w:cs="新細明體"/>
                <w:kern w:val="0"/>
              </w:rPr>
              <w:t>1,000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</w:p>
        </w:tc>
        <w:tc>
          <w:tcPr>
            <w:tcW w:w="4686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Times New Roman" w:hAnsi="Times New Roman" w:eastAsia="標楷體"/>
              </w:rPr>
              <w:t>小計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標楷體"/>
                <w:color w:val="000000"/>
              </w:rPr>
            </w:pPr>
            <w:r>
              <w:rPr>
                <w:rFonts w:hint="eastAsia" w:ascii="Times New Roman" w:hAnsi="Times New Roman" w:eastAsia="標楷體"/>
                <w:color w:val="000000"/>
              </w:rPr>
              <w:t>18</w:t>
            </w:r>
            <w:r>
              <w:rPr>
                <w:rFonts w:ascii="標楷體" w:hAnsi="標楷體" w:eastAsia="標楷體"/>
              </w:rPr>
              <w:t>,</w:t>
            </w:r>
            <w:r>
              <w:rPr>
                <w:rFonts w:ascii="Times New Roman" w:hAnsi="Times New Roman" w:eastAsia="標楷體"/>
                <w:color w:val="000000"/>
              </w:rPr>
              <w:t>35</w:t>
            </w:r>
            <w:r>
              <w:rPr>
                <w:rFonts w:hint="eastAsia" w:ascii="Times New Roman" w:hAnsi="Times New Roman" w:eastAsia="標楷體"/>
                <w:color w:val="000000"/>
              </w:rPr>
              <w:t>0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標楷體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</w:rPr>
            </w:pPr>
            <w:r>
              <w:rPr>
                <w:rFonts w:hint="eastAsia" w:ascii="標楷體" w:hAnsi="標楷體" w:eastAsia="標楷體" w:cs="新細明體"/>
                <w:kern w:val="0"/>
              </w:rPr>
              <w:t>風鈴聲響</w:t>
            </w:r>
          </w:p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  <w:kern w:val="0"/>
              </w:rPr>
              <w:t>電子期刊</w:t>
            </w:r>
          </w:p>
        </w:tc>
        <w:tc>
          <w:tcPr>
            <w:tcW w:w="1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餐費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100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人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 w:cs="新細明體"/>
                <w:kern w:val="0"/>
              </w:rPr>
              <w:t>2,000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 w:cs="細明體"/>
                <w:kern w:val="0"/>
              </w:rPr>
            </w:pPr>
            <w:r>
              <w:rPr>
                <w:rFonts w:hint="eastAsia" w:ascii="標楷體" w:hAnsi="標楷體" w:eastAsia="標楷體" w:cs="細明體"/>
                <w:kern w:val="0"/>
              </w:rPr>
              <w:t>籌備會議，與會人員包含</w:t>
            </w:r>
          </w:p>
          <w:p>
            <w:pPr>
              <w:jc w:val="both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 w:cs="細明體"/>
                <w:kern w:val="0"/>
              </w:rPr>
              <w:t>指導老師、學會幹部及股員。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  <w:kern w:val="0"/>
              </w:rPr>
              <w:t>訪談禮物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  <w:kern w:val="0"/>
              </w:rPr>
              <w:t>2</w:t>
            </w:r>
            <w:r>
              <w:rPr>
                <w:rFonts w:ascii="標楷體" w:hAnsi="標楷體" w:eastAsia="標楷體" w:cs="新細明體"/>
                <w:kern w:val="0"/>
              </w:rPr>
              <w:t>00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  <w:kern w:val="0"/>
              </w:rPr>
              <w:t>個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 w:cs="新細明體"/>
                <w:kern w:val="0"/>
              </w:rPr>
              <w:t>6</w:t>
            </w:r>
            <w:r>
              <w:rPr>
                <w:rFonts w:ascii="標楷體" w:hAnsi="標楷體" w:eastAsia="標楷體" w:cs="新細明體"/>
                <w:kern w:val="0"/>
              </w:rPr>
              <w:t>00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  <w:kern w:val="0"/>
              </w:rPr>
              <w:t>業務處理費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100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  <w:kern w:val="0"/>
              </w:rPr>
              <w:t>式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 w:cs="新細明體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 w:cs="新細明體"/>
                <w:kern w:val="0"/>
              </w:rPr>
              <w:t>100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標楷體" w:hAnsi="標楷體" w:eastAsia="標楷體" w:cs="細明體"/>
                <w:kern w:val="0"/>
              </w:rPr>
            </w:pPr>
            <w:r>
              <w:rPr>
                <w:rFonts w:ascii="標楷體" w:hAnsi="標楷體" w:eastAsia="標楷體" w:cs="細明體"/>
                <w:kern w:val="0"/>
              </w:rPr>
              <w:t>包括郵費、影印費及牛皮紙袋等雜支。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Merge w:val="continue"/>
            <w:tcBorders>
              <w:left w:val="single" w:color="000000" w:sz="4" w:space="0"/>
              <w:bottom w:val="dashed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</w:p>
        </w:tc>
        <w:tc>
          <w:tcPr>
            <w:tcW w:w="4686" w:type="dxa"/>
            <w:gridSpan w:val="4"/>
            <w:tcBorders>
              <w:left w:val="single" w:color="000000" w:sz="4" w:space="0"/>
              <w:bottom w:val="dashed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Times New Roman" w:hAnsi="Times New Roman" w:eastAsia="標楷體"/>
              </w:rPr>
              <w:t>小計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dashed" w:color="000000" w:sz="12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標楷體"/>
                <w:color w:val="000000"/>
              </w:rPr>
            </w:pPr>
            <w:r>
              <w:rPr>
                <w:rFonts w:hint="eastAsia" w:ascii="Times New Roman" w:hAnsi="Times New Roman" w:eastAsia="標楷體"/>
                <w:color w:val="000000"/>
              </w:rPr>
              <w:t>2</w:t>
            </w:r>
            <w:r>
              <w:rPr>
                <w:rFonts w:ascii="標楷體" w:hAnsi="標楷體" w:eastAsia="標楷體"/>
              </w:rPr>
              <w:t>,</w:t>
            </w:r>
            <w:r>
              <w:rPr>
                <w:rFonts w:ascii="Times New Roman" w:hAnsi="Times New Roman" w:eastAsia="標楷體"/>
                <w:color w:val="000000"/>
              </w:rPr>
              <w:t>7</w:t>
            </w:r>
            <w:r>
              <w:rPr>
                <w:rFonts w:hint="eastAsia" w:ascii="Times New Roman" w:hAnsi="Times New Roman" w:eastAsia="標楷體"/>
                <w:color w:val="000000"/>
              </w:rPr>
              <w:t>00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dashed" w:color="000000" w:sz="12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標楷體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595" w:type="dxa"/>
            <w:gridSpan w:val="5"/>
            <w:tcBorders>
              <w:top w:val="dashed" w:color="000000" w:sz="12" w:space="0"/>
              <w:left w:val="single" w:color="000000" w:sz="4" w:space="0"/>
              <w:bottom w:val="dashed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  <w:r>
              <w:rPr>
                <w:rFonts w:hint="eastAsia" w:ascii="Times New Roman" w:hAnsi="Times New Roman" w:eastAsia="標楷體"/>
                <w:b/>
              </w:rPr>
              <w:t>小計</w:t>
            </w:r>
          </w:p>
        </w:tc>
        <w:tc>
          <w:tcPr>
            <w:tcW w:w="1134" w:type="dxa"/>
            <w:tcBorders>
              <w:top w:val="dashed" w:color="000000" w:sz="12" w:space="0"/>
              <w:left w:val="single" w:color="000000" w:sz="4" w:space="0"/>
              <w:bottom w:val="dashed" w:color="000000" w:sz="12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b/>
                <w:color w:val="000000"/>
              </w:rPr>
            </w:pPr>
            <w:r>
              <w:rPr>
                <w:rFonts w:hint="eastAsia" w:ascii="標楷體" w:hAnsi="標楷體" w:eastAsia="標楷體"/>
                <w:b/>
                <w:color w:val="000000"/>
              </w:rPr>
              <w:t>2</w:t>
            </w:r>
            <w:r>
              <w:rPr>
                <w:rFonts w:ascii="標楷體" w:hAnsi="標楷體" w:eastAsia="標楷體"/>
                <w:b/>
                <w:color w:val="000000"/>
              </w:rPr>
              <w:t>1</w:t>
            </w:r>
            <w:r>
              <w:rPr>
                <w:rFonts w:ascii="標楷體" w:hAnsi="標楷體" w:eastAsia="標楷體"/>
                <w:b/>
              </w:rPr>
              <w:t>,</w:t>
            </w:r>
            <w:r>
              <w:rPr>
                <w:rFonts w:ascii="標楷體" w:hAnsi="標楷體" w:eastAsia="標楷體"/>
                <w:b/>
                <w:color w:val="000000"/>
              </w:rPr>
              <w:t>35</w:t>
            </w:r>
            <w:r>
              <w:rPr>
                <w:rFonts w:hint="eastAsia" w:ascii="標楷體" w:hAnsi="標楷體" w:eastAsia="標楷體"/>
                <w:b/>
                <w:color w:val="000000"/>
              </w:rPr>
              <w:t>0</w:t>
            </w:r>
          </w:p>
        </w:tc>
        <w:tc>
          <w:tcPr>
            <w:tcW w:w="3214" w:type="dxa"/>
            <w:tcBorders>
              <w:top w:val="dashed" w:color="000000" w:sz="12" w:space="0"/>
              <w:left w:val="single" w:color="auto" w:sz="4" w:space="0"/>
              <w:bottom w:val="dashed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  <w:r>
              <w:rPr>
                <w:rFonts w:ascii="Times New Roman" w:hAnsi="Times New Roman" w:eastAsia="標楷體"/>
                <w:b/>
              </w:rPr>
              <w:t>以上項目得相互勻支</w:t>
            </w:r>
          </w:p>
        </w:tc>
      </w:tr>
    </w:tbl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  <w:r>
        <w:rPr>
          <w:rFonts w:ascii="標楷體" w:hAnsi="標楷體" w:eastAsia="標楷體"/>
        </w:rPr>
        <w:br w:type="page"/>
      </w:r>
    </w:p>
    <w:tbl>
      <w:tblPr>
        <w:tblW w:w="107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88"/>
        <w:gridCol w:w="1993"/>
        <w:gridCol w:w="1134"/>
        <w:gridCol w:w="709"/>
        <w:gridCol w:w="850"/>
        <w:gridCol w:w="1134"/>
        <w:gridCol w:w="3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2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4B083"/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  <w:r>
              <w:rPr>
                <w:rFonts w:hint="eastAsia" w:ascii="Times New Roman" w:hAnsi="Times New Roman" w:eastAsia="標楷體"/>
                <w:b/>
              </w:rPr>
              <w:t>活動股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8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ascii="Times New Roman" w:hAnsi="Times New Roman" w:eastAsia="標楷體"/>
                <w:b/>
              </w:rPr>
              <w:t>活動名稱</w:t>
            </w:r>
          </w:p>
        </w:tc>
        <w:tc>
          <w:tcPr>
            <w:tcW w:w="1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ascii="Times New Roman" w:hAnsi="Times New Roman" w:eastAsia="標楷體"/>
                <w:b/>
              </w:rPr>
              <w:t>項目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ascii="Times New Roman" w:hAnsi="Times New Roman" w:eastAsia="標楷體"/>
                <w:b/>
              </w:rPr>
              <w:t>單價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ascii="Times New Roman" w:hAnsi="Times New Roman" w:eastAsia="標楷體"/>
                <w:b/>
              </w:rPr>
              <w:t>單位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ascii="Times New Roman" w:hAnsi="Times New Roman" w:eastAsia="標楷體"/>
                <w:b/>
              </w:rPr>
              <w:t>數量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color w:val="000000"/>
              </w:rPr>
            </w:pPr>
            <w:r>
              <w:rPr>
                <w:rFonts w:ascii="Times New Roman" w:hAnsi="Times New Roman" w:eastAsia="標楷體"/>
                <w:b/>
              </w:rPr>
              <w:t>小計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  <w:r>
              <w:rPr>
                <w:rFonts w:ascii="Times New Roman" w:hAnsi="Times New Roman" w:eastAsia="標楷體"/>
                <w:b/>
              </w:rPr>
              <w:t>備註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8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</w:t>
            </w:r>
            <w:r>
              <w:rPr>
                <w:rFonts w:ascii="標楷體" w:hAnsi="標楷體" w:eastAsia="標楷體"/>
              </w:rPr>
              <w:t>11</w:t>
            </w:r>
            <w:r>
              <w:rPr>
                <w:rFonts w:hint="eastAsia" w:ascii="標楷體" w:hAnsi="標楷體" w:eastAsia="標楷體"/>
              </w:rPr>
              <w:t>學年度</w:t>
            </w:r>
          </w:p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學期</w:t>
            </w:r>
          </w:p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理監事會議</w:t>
            </w:r>
          </w:p>
        </w:tc>
        <w:tc>
          <w:tcPr>
            <w:tcW w:w="1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餐費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10</w:t>
            </w:r>
            <w:r>
              <w:rPr>
                <w:rFonts w:hint="eastAsia" w:ascii="標楷體" w:hAnsi="標楷體" w:eastAsia="標楷體"/>
              </w:rPr>
              <w:t>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人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</w:rPr>
              <w:t>1</w:t>
            </w:r>
            <w:r>
              <w:rPr>
                <w:rFonts w:ascii="標楷體" w:hAnsi="標楷體" w:eastAsia="標楷體"/>
              </w:rPr>
              <w:t>,5</w:t>
            </w:r>
            <w:r>
              <w:rPr>
                <w:rFonts w:hint="eastAsia" w:ascii="標楷體" w:hAnsi="標楷體" w:eastAsia="標楷體"/>
              </w:rPr>
              <w:t>00</w:t>
            </w:r>
          </w:p>
        </w:tc>
        <w:tc>
          <w:tcPr>
            <w:tcW w:w="3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與會人員包含系主任、學會理監事、學會指導老師、學會會長、副會長、各股幹部及各班班代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資料影印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200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式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</w:rPr>
              <w:t>200</w:t>
            </w:r>
          </w:p>
        </w:tc>
        <w:tc>
          <w:tcPr>
            <w:tcW w:w="321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</w:p>
        </w:tc>
        <w:tc>
          <w:tcPr>
            <w:tcW w:w="4686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</w:rPr>
            </w:pPr>
            <w:r>
              <w:rPr>
                <w:rFonts w:hint="eastAsia" w:ascii="Times New Roman" w:hAnsi="Times New Roman" w:eastAsia="標楷體"/>
              </w:rPr>
              <w:t>小計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標楷體"/>
                <w:color w:val="000000"/>
              </w:rPr>
            </w:pPr>
            <w:r>
              <w:rPr>
                <w:rFonts w:hint="eastAsia" w:ascii="Times New Roman" w:hAnsi="Times New Roman" w:eastAsia="標楷體"/>
                <w:color w:val="000000"/>
              </w:rPr>
              <w:t>1</w:t>
            </w:r>
            <w:r>
              <w:rPr>
                <w:rFonts w:ascii="標楷體" w:hAnsi="標楷體" w:eastAsia="標楷體"/>
              </w:rPr>
              <w:t>,</w:t>
            </w:r>
            <w:r>
              <w:rPr>
                <w:rFonts w:ascii="Times New Roman" w:hAnsi="Times New Roman" w:eastAsia="標楷體"/>
                <w:color w:val="000000"/>
              </w:rPr>
              <w:t>7</w:t>
            </w:r>
            <w:r>
              <w:rPr>
                <w:rFonts w:hint="eastAsia" w:ascii="Times New Roman" w:hAnsi="Times New Roman" w:eastAsia="標楷體"/>
                <w:color w:val="000000"/>
              </w:rPr>
              <w:t>00</w:t>
            </w:r>
          </w:p>
        </w:tc>
        <w:tc>
          <w:tcPr>
            <w:tcW w:w="3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</w:t>
            </w:r>
            <w:r>
              <w:rPr>
                <w:rFonts w:ascii="標楷體" w:hAnsi="標楷體" w:eastAsia="標楷體"/>
              </w:rPr>
              <w:t>11</w:t>
            </w:r>
            <w:r>
              <w:rPr>
                <w:rFonts w:hint="eastAsia" w:ascii="標楷體" w:hAnsi="標楷體" w:eastAsia="標楷體"/>
              </w:rPr>
              <w:t>學年度</w:t>
            </w:r>
          </w:p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上學期</w:t>
            </w:r>
          </w:p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期初會員大會</w:t>
            </w:r>
          </w:p>
        </w:tc>
        <w:tc>
          <w:tcPr>
            <w:tcW w:w="1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餐費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100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人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</w:rPr>
              <w:t>4,0</w:t>
            </w:r>
            <w:r>
              <w:rPr>
                <w:rFonts w:hint="eastAsia" w:ascii="標楷體" w:hAnsi="標楷體" w:eastAsia="標楷體"/>
              </w:rPr>
              <w:t>00</w:t>
            </w:r>
          </w:p>
        </w:tc>
        <w:tc>
          <w:tcPr>
            <w:tcW w:w="3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依去年人數預估，實際人數以報名系統為主。</w:t>
            </w:r>
          </w:p>
          <w:p>
            <w:pPr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影印費：8元*40份</w:t>
            </w:r>
          </w:p>
          <w:p>
            <w:pPr>
              <w:jc w:val="both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（依據報名系統學生人數預算）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資料影印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320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式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</w:rPr>
              <w:t>320</w:t>
            </w:r>
          </w:p>
        </w:tc>
        <w:tc>
          <w:tcPr>
            <w:tcW w:w="321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學會幹部聘書</w:t>
            </w:r>
          </w:p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印製費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80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張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</w:rPr>
              <w:t>5</w:t>
            </w:r>
            <w:r>
              <w:rPr>
                <w:rFonts w:ascii="標楷體" w:hAnsi="標楷體" w:eastAsia="標楷體"/>
              </w:rPr>
              <w:t>60</w:t>
            </w:r>
          </w:p>
        </w:tc>
        <w:tc>
          <w:tcPr>
            <w:tcW w:w="321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4686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小計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</w:rPr>
              <w:t>4,880</w:t>
            </w:r>
          </w:p>
        </w:tc>
        <w:tc>
          <w:tcPr>
            <w:tcW w:w="3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</w:t>
            </w:r>
            <w:r>
              <w:rPr>
                <w:rFonts w:ascii="標楷體" w:hAnsi="標楷體" w:eastAsia="標楷體"/>
              </w:rPr>
              <w:t>11</w:t>
            </w:r>
            <w:r>
              <w:rPr>
                <w:rFonts w:hint="eastAsia" w:ascii="標楷體" w:hAnsi="標楷體" w:eastAsia="標楷體"/>
              </w:rPr>
              <w:t>學年度</w:t>
            </w:r>
          </w:p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上學期</w:t>
            </w:r>
          </w:p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期末會員大會</w:t>
            </w:r>
          </w:p>
        </w:tc>
        <w:tc>
          <w:tcPr>
            <w:tcW w:w="1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餐費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10</w:t>
            </w:r>
            <w:r>
              <w:rPr>
                <w:rFonts w:hint="eastAsia" w:ascii="標楷體" w:hAnsi="標楷體" w:eastAsia="標楷體"/>
              </w:rPr>
              <w:t>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人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</w:rPr>
              <w:t>4,0</w:t>
            </w:r>
            <w:r>
              <w:rPr>
                <w:rFonts w:hint="eastAsia" w:ascii="標楷體" w:hAnsi="標楷體" w:eastAsia="標楷體"/>
              </w:rPr>
              <w:t>00</w:t>
            </w:r>
          </w:p>
        </w:tc>
        <w:tc>
          <w:tcPr>
            <w:tcW w:w="3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依去年人數預估，實際人數以報名系統為主。</w:t>
            </w:r>
          </w:p>
          <w:p>
            <w:pPr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影印費：8元*40份</w:t>
            </w:r>
          </w:p>
          <w:p>
            <w:pPr>
              <w:jc w:val="both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（依據報名系統學生人數預算）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資料影印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320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式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</w:rPr>
              <w:t>320</w:t>
            </w:r>
          </w:p>
        </w:tc>
        <w:tc>
          <w:tcPr>
            <w:tcW w:w="321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4686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小計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</w:rPr>
              <w:t>4,3</w:t>
            </w:r>
            <w:r>
              <w:rPr>
                <w:rFonts w:hint="eastAsia" w:ascii="標楷體" w:hAnsi="標楷體" w:eastAsia="標楷體"/>
              </w:rPr>
              <w:t>20</w:t>
            </w:r>
          </w:p>
        </w:tc>
        <w:tc>
          <w:tcPr>
            <w:tcW w:w="3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8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</w:t>
            </w:r>
            <w:r>
              <w:rPr>
                <w:rFonts w:ascii="標楷體" w:hAnsi="標楷體" w:eastAsia="標楷體"/>
              </w:rPr>
              <w:t>10</w:t>
            </w:r>
            <w:r>
              <w:rPr>
                <w:rFonts w:hint="eastAsia" w:ascii="標楷體" w:hAnsi="標楷體" w:eastAsia="標楷體"/>
              </w:rPr>
              <w:t>上學期相關籌備/檢討會議支出</w:t>
            </w:r>
          </w:p>
        </w:tc>
        <w:tc>
          <w:tcPr>
            <w:tcW w:w="1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餐費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</w:t>
            </w:r>
            <w:r>
              <w:rPr>
                <w:rFonts w:ascii="標楷體" w:hAnsi="標楷體" w:eastAsia="標楷體"/>
              </w:rPr>
              <w:t>,</w:t>
            </w:r>
            <w:r>
              <w:rPr>
                <w:rFonts w:hint="eastAsia" w:ascii="標楷體" w:hAnsi="標楷體" w:eastAsia="標楷體"/>
              </w:rPr>
              <w:t>000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次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</w:rPr>
              <w:t>4</w:t>
            </w:r>
            <w:r>
              <w:rPr>
                <w:rFonts w:ascii="標楷體" w:hAnsi="標楷體" w:eastAsia="標楷體"/>
              </w:rPr>
              <w:t>,</w:t>
            </w:r>
            <w:r>
              <w:rPr>
                <w:rFonts w:hint="eastAsia" w:ascii="標楷體" w:hAnsi="標楷體" w:eastAsia="標楷體"/>
              </w:rPr>
              <w:t>000</w:t>
            </w:r>
          </w:p>
        </w:tc>
        <w:tc>
          <w:tcPr>
            <w:tcW w:w="3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</w:rPr>
              <w:t>預計開四次會議（與會人員學會指導老師、學會會長、副會長及各股幹部）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雜支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500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式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</w:rPr>
              <w:t>500</w:t>
            </w:r>
          </w:p>
        </w:tc>
        <w:tc>
          <w:tcPr>
            <w:tcW w:w="321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88" w:type="dxa"/>
            <w:vMerge w:val="continue"/>
            <w:tcBorders>
              <w:left w:val="single" w:color="000000" w:sz="4" w:space="0"/>
              <w:bottom w:val="dashed" w:color="000000" w:sz="12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4686" w:type="dxa"/>
            <w:gridSpan w:val="4"/>
            <w:tcBorders>
              <w:left w:val="single" w:color="000000" w:sz="4" w:space="0"/>
              <w:bottom w:val="dashed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小計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dashed" w:color="000000" w:sz="12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</w:rPr>
              <w:t>4</w:t>
            </w:r>
            <w:r>
              <w:rPr>
                <w:rFonts w:ascii="標楷體" w:hAnsi="標楷體" w:eastAsia="標楷體"/>
              </w:rPr>
              <w:t>,</w:t>
            </w:r>
            <w:r>
              <w:rPr>
                <w:rFonts w:hint="eastAsia" w:ascii="標楷體" w:hAnsi="標楷體" w:eastAsia="標楷體"/>
              </w:rPr>
              <w:t>500</w:t>
            </w:r>
          </w:p>
        </w:tc>
        <w:tc>
          <w:tcPr>
            <w:tcW w:w="3214" w:type="dxa"/>
            <w:vMerge w:val="continue"/>
            <w:tcBorders>
              <w:left w:val="single" w:color="auto" w:sz="4" w:space="0"/>
              <w:bottom w:val="dashed" w:color="000000" w:sz="12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374" w:type="dxa"/>
            <w:gridSpan w:val="5"/>
            <w:tcBorders>
              <w:top w:val="dashed" w:color="000000" w:sz="12" w:space="0"/>
              <w:left w:val="single" w:color="000000" w:sz="4" w:space="0"/>
              <w:bottom w:val="dashed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  <w:r>
              <w:rPr>
                <w:rFonts w:hint="eastAsia" w:ascii="Times New Roman" w:hAnsi="Times New Roman" w:eastAsia="標楷體"/>
                <w:b/>
              </w:rPr>
              <w:t>小計</w:t>
            </w:r>
          </w:p>
        </w:tc>
        <w:tc>
          <w:tcPr>
            <w:tcW w:w="1134" w:type="dxa"/>
            <w:tcBorders>
              <w:top w:val="dashed" w:color="000000" w:sz="12" w:space="0"/>
              <w:left w:val="single" w:color="000000" w:sz="4" w:space="0"/>
              <w:bottom w:val="dashed" w:color="000000" w:sz="12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標楷體" w:hAnsi="標楷體" w:eastAsia="標楷體"/>
                <w:b/>
                <w:color w:val="000000"/>
              </w:rPr>
            </w:pPr>
            <w:r>
              <w:rPr>
                <w:rFonts w:ascii="標楷體" w:hAnsi="標楷體" w:eastAsia="標楷體"/>
                <w:b/>
                <w:color w:val="000000"/>
              </w:rPr>
              <w:t>30</w:t>
            </w:r>
            <w:r>
              <w:rPr>
                <w:rFonts w:ascii="標楷體" w:hAnsi="標楷體" w:eastAsia="標楷體"/>
                <w:b/>
              </w:rPr>
              <w:t>,</w:t>
            </w:r>
            <w:r>
              <w:rPr>
                <w:rFonts w:ascii="標楷體" w:hAnsi="標楷體" w:eastAsia="標楷體"/>
                <w:b/>
                <w:color w:val="000000"/>
              </w:rPr>
              <w:t>20</w:t>
            </w:r>
            <w:r>
              <w:rPr>
                <w:rFonts w:hint="eastAsia" w:ascii="標楷體" w:hAnsi="標楷體" w:eastAsia="標楷體"/>
                <w:b/>
                <w:color w:val="000000"/>
              </w:rPr>
              <w:t>0</w:t>
            </w:r>
          </w:p>
        </w:tc>
        <w:tc>
          <w:tcPr>
            <w:tcW w:w="3214" w:type="dxa"/>
            <w:tcBorders>
              <w:top w:val="dashed" w:color="000000" w:sz="12" w:space="0"/>
              <w:left w:val="single" w:color="auto" w:sz="4" w:space="0"/>
              <w:bottom w:val="dashed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  <w:r>
              <w:rPr>
                <w:rFonts w:ascii="Times New Roman" w:hAnsi="Times New Roman" w:eastAsia="標楷體"/>
                <w:b/>
              </w:rPr>
              <w:t>以上項目得相互勻支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4815" w:type="dxa"/>
            <w:gridSpan w:val="3"/>
            <w:tcBorders>
              <w:top w:val="dashed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  <w:r>
              <w:rPr>
                <w:rFonts w:hint="eastAsia" w:ascii="Times New Roman" w:hAnsi="Times New Roman" w:eastAsia="標楷體"/>
                <w:b/>
              </w:rPr>
              <w:t>預計收入概算：1</w:t>
            </w:r>
            <w:r>
              <w:rPr>
                <w:rFonts w:ascii="Times New Roman" w:hAnsi="Times New Roman" w:eastAsia="標楷體"/>
                <w:b/>
              </w:rPr>
              <w:t>53,700</w:t>
            </w:r>
          </w:p>
        </w:tc>
        <w:tc>
          <w:tcPr>
            <w:tcW w:w="5907" w:type="dxa"/>
            <w:gridSpan w:val="4"/>
            <w:tcBorders>
              <w:top w:val="dashed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標楷體"/>
                <w:b/>
              </w:rPr>
            </w:pPr>
            <w:r>
              <w:rPr>
                <w:rFonts w:hint="eastAsia" w:ascii="Times New Roman" w:hAnsi="Times New Roman" w:eastAsia="標楷體"/>
                <w:b/>
              </w:rPr>
              <w:t>預計支出概算：</w:t>
            </w:r>
            <w:r>
              <w:rPr>
                <w:rFonts w:ascii="Times New Roman" w:hAnsi="Times New Roman" w:eastAsia="標楷體"/>
                <w:b/>
              </w:rPr>
              <w:t>203,650</w:t>
            </w:r>
          </w:p>
        </w:tc>
      </w:tr>
    </w:tbl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  <w:r>
        <w:rPr>
          <w:rFonts w:ascii="標楷體" w:hAnsi="標楷體" w:eastAsia="標楷體" w:cs="Times New Roman"/>
          <w:kern w:val="2"/>
          <w:sz w:val="24"/>
          <w:szCs w:val="22"/>
          <w:lang w:val="en-US" w:eastAsia="zh-TW" w:bidi="ar-SA"/>
        </w:rPr>
        <w:pict>
          <v:shape id="圖片框 1039" o:spid="_x0000_s1027" type="#_x0000_t75" style="position:absolute;left:0;margin-left:-19.15pt;margin-top:-43.85pt;height:733.7pt;width:526.2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未命名" r:id="rId7"/>
            <o:lock v:ext="edit" position="f" selection="f" grouping="f" rotation="f" cropping="f" text="f" aspectratio="t"/>
          </v:shape>
        </w:pict>
      </w: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  <w:b/>
          <w:color w:val="FF0000"/>
          <w:shd w:val="pct10" w:color="auto" w:fill="FFFFFF"/>
        </w:rPr>
      </w:pPr>
      <w:r>
        <w:rPr>
          <w:rFonts w:hint="eastAsia" w:ascii="標楷體" w:hAnsi="標楷體" w:eastAsia="標楷體"/>
          <w:b/>
          <w:shd w:val="pct10" w:color="auto" w:fill="FFFFFF"/>
        </w:rPr>
        <w:t>【附件三】</w:t>
      </w:r>
      <w:r>
        <w:rPr>
          <w:rFonts w:hint="eastAsia" w:ascii="標楷體" w:hAnsi="標楷體" w:eastAsia="標楷體"/>
          <w:b/>
          <w:color w:val="FF0000"/>
          <w:shd w:val="pct10" w:color="auto" w:fill="FFFFFF"/>
        </w:rPr>
        <w:t>上一屆學術股提供的資料</w:t>
      </w:r>
    </w:p>
    <w:p>
      <w:pPr>
        <w:rPr>
          <w:rFonts w:ascii="Times New Roman" w:hAnsi="Times New Roman" w:eastAsia="標楷體"/>
          <w:b/>
          <w:color w:val="000000"/>
          <w:sz w:val="32"/>
          <w:szCs w:val="32"/>
        </w:rPr>
      </w:pPr>
      <w:r>
        <w:rPr>
          <w:rFonts w:ascii="Times New Roman" w:hAnsi="Times New Roman" w:eastAsia="標楷體"/>
          <w:b/>
          <w:sz w:val="32"/>
          <w:szCs w:val="32"/>
        </w:rPr>
        <w:t>高師大教育系教育研究學會</w:t>
      </w:r>
      <w:r>
        <w:rPr>
          <w:rFonts w:hint="eastAsia" w:ascii="Times New Roman" w:hAnsi="Times New Roman" w:eastAsia="標楷體"/>
          <w:b/>
          <w:color w:val="000000"/>
          <w:sz w:val="32"/>
          <w:szCs w:val="32"/>
        </w:rPr>
        <w:t>1</w:t>
      </w:r>
      <w:r>
        <w:rPr>
          <w:rFonts w:ascii="Times New Roman" w:hAnsi="Times New Roman" w:eastAsia="標楷體"/>
          <w:b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標楷體"/>
          <w:b/>
          <w:color w:val="000000"/>
          <w:sz w:val="32"/>
          <w:szCs w:val="32"/>
        </w:rPr>
        <w:t>1</w:t>
      </w:r>
      <w:r>
        <w:rPr>
          <w:rFonts w:ascii="Times New Roman" w:hAnsi="Times New Roman" w:eastAsia="標楷體"/>
          <w:b/>
          <w:color w:val="000000"/>
          <w:sz w:val="32"/>
          <w:szCs w:val="32"/>
        </w:rPr>
        <w:t>學年度第</w:t>
      </w:r>
      <w:r>
        <w:rPr>
          <w:rFonts w:hint="eastAsia" w:ascii="Times New Roman" w:hAnsi="Times New Roman" w:eastAsia="標楷體"/>
          <w:b/>
          <w:color w:val="000000"/>
          <w:sz w:val="32"/>
          <w:szCs w:val="32"/>
        </w:rPr>
        <w:t>一</w:t>
      </w:r>
      <w:r>
        <w:rPr>
          <w:rFonts w:ascii="Times New Roman" w:hAnsi="Times New Roman" w:eastAsia="標楷體"/>
          <w:b/>
          <w:color w:val="000000"/>
          <w:sz w:val="32"/>
          <w:szCs w:val="32"/>
        </w:rPr>
        <w:t>學期經費預算表</w:t>
      </w:r>
    </w:p>
    <w:p>
      <w:pPr>
        <w:rPr>
          <w:rFonts w:ascii="Times New Roman" w:hAnsi="Times New Roman" w:eastAsia="標楷體"/>
          <w:b/>
          <w:sz w:val="32"/>
          <w:szCs w:val="32"/>
        </w:rPr>
      </w:pPr>
      <w:r>
        <w:rPr>
          <w:rFonts w:hint="eastAsia" w:ascii="Times New Roman" w:hAnsi="Times New Roman" w:eastAsia="標楷體"/>
          <w:b/>
          <w:sz w:val="32"/>
          <w:szCs w:val="32"/>
        </w:rPr>
        <w:t>---2022年學術研討會</w:t>
      </w:r>
    </w:p>
    <w:p>
      <w:pPr>
        <w:wordWrap w:val="0"/>
        <w:jc w:val="right"/>
        <w:rPr>
          <w:rFonts w:ascii="標楷體" w:hAnsi="標楷體" w:eastAsia="標楷體"/>
          <w:sz w:val="22"/>
        </w:rPr>
      </w:pPr>
      <w:r>
        <w:rPr>
          <w:rFonts w:hint="eastAsia" w:ascii="標楷體" w:hAnsi="標楷體" w:eastAsia="標楷體"/>
          <w:color w:val="000000"/>
          <w:sz w:val="22"/>
        </w:rPr>
        <w:t>總務：施岱君</w:t>
      </w:r>
      <w:r>
        <w:rPr>
          <w:rFonts w:hint="eastAsia" w:ascii="標楷體" w:hAnsi="標楷體" w:eastAsia="標楷體"/>
          <w:sz w:val="22"/>
        </w:rPr>
        <w:t xml:space="preserve"> 單位：新台幣元</w:t>
      </w:r>
    </w:p>
    <w:tbl>
      <w:tblPr>
        <w:tblW w:w="11199" w:type="dxa"/>
        <w:tblInd w:w="-8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291"/>
        <w:gridCol w:w="756"/>
        <w:gridCol w:w="788"/>
        <w:gridCol w:w="426"/>
        <w:gridCol w:w="436"/>
        <w:gridCol w:w="504"/>
        <w:gridCol w:w="672"/>
        <w:gridCol w:w="1081"/>
        <w:gridCol w:w="1276"/>
        <w:gridCol w:w="2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1199" w:type="dxa"/>
            <w:gridSpan w:val="11"/>
            <w:shd w:val="clear" w:color="auto" w:fill="DDEBF6"/>
            <w:vAlign w:val="top"/>
          </w:tcPr>
          <w:p>
            <w:pPr>
              <w:pStyle w:val="15"/>
              <w:spacing w:before="49"/>
              <w:ind w:left="3112" w:right="3078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國立高雄師範大學教育研究學</w:t>
            </w:r>
            <w:r>
              <w:rPr>
                <w:rFonts w:hint="eastAsia" w:ascii="標楷體" w:hAnsi="標楷體" w:eastAsia="標楷體" w:cs="標楷體"/>
                <w:spacing w:val="10"/>
                <w:szCs w:val="24"/>
              </w:rPr>
              <w:t xml:space="preserve">會 </w:t>
            </w:r>
            <w:r>
              <w:rPr>
                <w:rFonts w:hint="eastAsia" w:ascii="標楷體" w:hAnsi="標楷體" w:eastAsia="標楷體" w:cs="標楷體"/>
                <w:szCs w:val="24"/>
              </w:rPr>
              <w:t>學術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418" w:type="dxa"/>
            <w:vAlign w:val="top"/>
          </w:tcPr>
          <w:p>
            <w:pPr>
              <w:pStyle w:val="15"/>
              <w:spacing w:before="105"/>
              <w:ind w:left="177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3"/>
                <w:szCs w:val="24"/>
              </w:rPr>
              <w:t>活動名稱</w:t>
            </w:r>
          </w:p>
        </w:tc>
        <w:tc>
          <w:tcPr>
            <w:tcW w:w="2047" w:type="dxa"/>
            <w:gridSpan w:val="2"/>
            <w:vAlign w:val="top"/>
          </w:tcPr>
          <w:p>
            <w:pPr>
              <w:pStyle w:val="15"/>
              <w:spacing w:before="96"/>
              <w:ind w:left="528" w:right="496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5"/>
                <w:szCs w:val="24"/>
              </w:rPr>
              <w:t>項目</w:t>
            </w:r>
          </w:p>
        </w:tc>
        <w:tc>
          <w:tcPr>
            <w:tcW w:w="1214" w:type="dxa"/>
            <w:gridSpan w:val="2"/>
            <w:vAlign w:val="top"/>
          </w:tcPr>
          <w:p>
            <w:pPr>
              <w:pStyle w:val="15"/>
              <w:spacing w:before="96"/>
              <w:ind w:left="373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5"/>
                <w:szCs w:val="24"/>
              </w:rPr>
              <w:t>單價</w:t>
            </w:r>
          </w:p>
        </w:tc>
        <w:tc>
          <w:tcPr>
            <w:tcW w:w="940" w:type="dxa"/>
            <w:gridSpan w:val="2"/>
            <w:vAlign w:val="top"/>
          </w:tcPr>
          <w:p>
            <w:pPr>
              <w:pStyle w:val="15"/>
              <w:spacing w:before="96"/>
              <w:ind w:left="349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5"/>
                <w:szCs w:val="24"/>
              </w:rPr>
              <w:t>單位</w:t>
            </w:r>
          </w:p>
        </w:tc>
        <w:tc>
          <w:tcPr>
            <w:tcW w:w="672" w:type="dxa"/>
            <w:vAlign w:val="top"/>
          </w:tcPr>
          <w:p>
            <w:pPr>
              <w:pStyle w:val="15"/>
              <w:spacing w:before="105"/>
              <w:ind w:left="148" w:right="12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5"/>
                <w:szCs w:val="24"/>
              </w:rPr>
              <w:t>數量</w:t>
            </w:r>
          </w:p>
        </w:tc>
        <w:tc>
          <w:tcPr>
            <w:tcW w:w="1081" w:type="dxa"/>
            <w:vAlign w:val="top"/>
          </w:tcPr>
          <w:p>
            <w:pPr>
              <w:pStyle w:val="15"/>
              <w:spacing w:before="105"/>
              <w:ind w:left="133" w:right="11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總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計</w:t>
            </w:r>
          </w:p>
        </w:tc>
        <w:tc>
          <w:tcPr>
            <w:tcW w:w="1276" w:type="dxa"/>
            <w:vAlign w:val="top"/>
          </w:tcPr>
          <w:p>
            <w:pPr>
              <w:pStyle w:val="15"/>
              <w:spacing w:before="105"/>
              <w:ind w:left="207" w:right="197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均分後金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額</w:t>
            </w:r>
          </w:p>
        </w:tc>
        <w:tc>
          <w:tcPr>
            <w:tcW w:w="2551" w:type="dxa"/>
            <w:vAlign w:val="top"/>
          </w:tcPr>
          <w:p>
            <w:pPr>
              <w:pStyle w:val="15"/>
              <w:spacing w:before="105"/>
              <w:ind w:left="1009" w:right="1004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5"/>
                <w:szCs w:val="24"/>
              </w:rPr>
              <w:t>備註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418" w:type="dxa"/>
            <w:vMerge w:val="restart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7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2"/>
                <w:w w:val="105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2"/>
                <w:w w:val="105"/>
                <w:szCs w:val="24"/>
              </w:rPr>
              <w:t xml:space="preserve">  2022年</w:t>
            </w: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2"/>
                <w:w w:val="105"/>
                <w:szCs w:val="24"/>
              </w:rPr>
              <w:t>學術</w:t>
            </w: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研討會</w:t>
            </w: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</w:p>
          <w:p>
            <w:pPr>
              <w:pStyle w:val="15"/>
              <w:spacing w:before="1" w:line="237" w:lineRule="auto"/>
              <w:ind w:right="54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4"/>
                <w:w w:val="105"/>
                <w:szCs w:val="24"/>
              </w:rPr>
            </w:pP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pacing w:val="-2"/>
                <w:w w:val="105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2"/>
                <w:w w:val="105"/>
                <w:szCs w:val="24"/>
              </w:rPr>
              <w:t xml:space="preserve">  2022年</w:t>
            </w:r>
          </w:p>
          <w:p>
            <w:pPr>
              <w:pStyle w:val="15"/>
              <w:spacing w:before="1" w:line="237" w:lineRule="auto"/>
              <w:ind w:left="270" w:right="54" w:hanging="178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2"/>
                <w:w w:val="105"/>
                <w:szCs w:val="24"/>
              </w:rPr>
              <w:t>學術</w:t>
            </w: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研討會</w:t>
            </w:r>
          </w:p>
        </w:tc>
        <w:tc>
          <w:tcPr>
            <w:tcW w:w="2047" w:type="dxa"/>
            <w:gridSpan w:val="2"/>
            <w:vAlign w:val="top"/>
          </w:tcPr>
          <w:p>
            <w:pPr>
              <w:pStyle w:val="15"/>
              <w:spacing w:before="2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273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籌備會便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當</w:t>
            </w:r>
          </w:p>
        </w:tc>
        <w:tc>
          <w:tcPr>
            <w:tcW w:w="1214" w:type="dxa"/>
            <w:gridSpan w:val="2"/>
            <w:vAlign w:val="top"/>
          </w:tcPr>
          <w:p>
            <w:pPr>
              <w:pStyle w:val="15"/>
              <w:spacing w:before="3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1"/>
              <w:ind w:left="406" w:right="371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5"/>
                <w:w w:val="105"/>
                <w:szCs w:val="24"/>
              </w:rPr>
              <w:t>100</w:t>
            </w:r>
          </w:p>
        </w:tc>
        <w:tc>
          <w:tcPr>
            <w:tcW w:w="940" w:type="dxa"/>
            <w:gridSpan w:val="2"/>
            <w:vAlign w:val="top"/>
          </w:tcPr>
          <w:p>
            <w:pPr>
              <w:pStyle w:val="15"/>
              <w:spacing w:before="2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34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人</w:t>
            </w:r>
          </w:p>
        </w:tc>
        <w:tc>
          <w:tcPr>
            <w:tcW w:w="672" w:type="dxa"/>
            <w:vAlign w:val="top"/>
          </w:tcPr>
          <w:p>
            <w:pPr>
              <w:pStyle w:val="15"/>
              <w:spacing w:before="2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148" w:right="112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5"/>
                <w:w w:val="105"/>
                <w:szCs w:val="24"/>
              </w:rPr>
              <w:t>90</w:t>
            </w:r>
          </w:p>
        </w:tc>
        <w:tc>
          <w:tcPr>
            <w:tcW w:w="1081" w:type="dxa"/>
            <w:vAlign w:val="top"/>
          </w:tcPr>
          <w:p>
            <w:pPr>
              <w:pStyle w:val="15"/>
              <w:spacing w:before="2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146" w:right="110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9,000</w:t>
            </w:r>
          </w:p>
        </w:tc>
        <w:tc>
          <w:tcPr>
            <w:tcW w:w="1276" w:type="dxa"/>
            <w:vAlign w:val="top"/>
          </w:tcPr>
          <w:p>
            <w:pPr>
              <w:pStyle w:val="15"/>
              <w:spacing w:before="8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1"/>
              <w:ind w:left="35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2"/>
                <w:szCs w:val="24"/>
              </w:rPr>
              <w:t>–</w:t>
            </w:r>
          </w:p>
        </w:tc>
        <w:tc>
          <w:tcPr>
            <w:tcW w:w="2551" w:type="dxa"/>
            <w:vAlign w:val="top"/>
          </w:tcPr>
          <w:p>
            <w:pPr>
              <w:pStyle w:val="15"/>
              <w:spacing w:before="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line="232" w:lineRule="auto"/>
              <w:ind w:left="31" w:right="-15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2"/>
                <w:w w:val="105"/>
                <w:szCs w:val="24"/>
              </w:rPr>
              <w:t>包括兩次內部籌備會議、兩次全體工作人員。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標楷體" w:hAnsi="標楷體" w:eastAsia="標楷體" w:cs="標楷體"/>
                <w:szCs w:val="24"/>
              </w:rPr>
            </w:pPr>
          </w:p>
        </w:tc>
        <w:tc>
          <w:tcPr>
            <w:tcW w:w="1291" w:type="dxa"/>
            <w:vMerge w:val="restart"/>
            <w:vAlign w:val="top"/>
          </w:tcPr>
          <w:p>
            <w:pPr>
              <w:pStyle w:val="15"/>
              <w:spacing w:before="4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line="232" w:lineRule="auto"/>
              <w:ind w:left="162" w:right="122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6"/>
                <w:w w:val="105"/>
                <w:szCs w:val="24"/>
              </w:rPr>
              <w:t>責編</w:t>
            </w:r>
            <w:r>
              <w:rPr>
                <w:rFonts w:hint="eastAsia" w:ascii="標楷體" w:hAnsi="標楷體" w:eastAsia="標楷體" w:cs="標楷體"/>
                <w:spacing w:val="-5"/>
                <w:szCs w:val="24"/>
              </w:rPr>
              <w:t>會議</w:t>
            </w:r>
          </w:p>
        </w:tc>
        <w:tc>
          <w:tcPr>
            <w:tcW w:w="756" w:type="dxa"/>
            <w:vAlign w:val="top"/>
          </w:tcPr>
          <w:p>
            <w:pPr>
              <w:pStyle w:val="15"/>
              <w:spacing w:before="11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111" w:right="75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餐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食</w:t>
            </w:r>
          </w:p>
        </w:tc>
        <w:tc>
          <w:tcPr>
            <w:tcW w:w="1214" w:type="dxa"/>
            <w:gridSpan w:val="2"/>
            <w:vAlign w:val="top"/>
          </w:tcPr>
          <w:p>
            <w:pPr>
              <w:pStyle w:val="15"/>
              <w:spacing w:before="3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406" w:right="371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5"/>
                <w:w w:val="105"/>
                <w:szCs w:val="24"/>
              </w:rPr>
              <w:t>100</w:t>
            </w:r>
          </w:p>
        </w:tc>
        <w:tc>
          <w:tcPr>
            <w:tcW w:w="940" w:type="dxa"/>
            <w:gridSpan w:val="2"/>
            <w:vAlign w:val="top"/>
          </w:tcPr>
          <w:p>
            <w:pPr>
              <w:pStyle w:val="15"/>
              <w:spacing w:before="1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34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人</w:t>
            </w:r>
          </w:p>
        </w:tc>
        <w:tc>
          <w:tcPr>
            <w:tcW w:w="672" w:type="dxa"/>
            <w:vAlign w:val="top"/>
          </w:tcPr>
          <w:p>
            <w:pPr>
              <w:pStyle w:val="15"/>
              <w:spacing w:before="1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148" w:right="112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5"/>
                <w:w w:val="105"/>
                <w:szCs w:val="24"/>
              </w:rPr>
              <w:t>20</w:t>
            </w:r>
          </w:p>
        </w:tc>
        <w:tc>
          <w:tcPr>
            <w:tcW w:w="1081" w:type="dxa"/>
            <w:vAlign w:val="top"/>
          </w:tcPr>
          <w:p>
            <w:pPr>
              <w:pStyle w:val="15"/>
              <w:spacing w:before="1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146" w:right="110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2,000</w:t>
            </w:r>
          </w:p>
        </w:tc>
        <w:tc>
          <w:tcPr>
            <w:tcW w:w="1276" w:type="dxa"/>
            <w:vAlign w:val="top"/>
          </w:tcPr>
          <w:p>
            <w:pPr>
              <w:pStyle w:val="15"/>
              <w:spacing w:before="8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35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2"/>
                <w:szCs w:val="24"/>
              </w:rPr>
              <w:t>–</w:t>
            </w:r>
          </w:p>
        </w:tc>
        <w:tc>
          <w:tcPr>
            <w:tcW w:w="2551" w:type="dxa"/>
            <w:vMerge w:val="restart"/>
            <w:vAlign w:val="top"/>
          </w:tcPr>
          <w:p>
            <w:pPr>
              <w:pStyle w:val="15"/>
              <w:spacing w:before="3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1" w:line="232" w:lineRule="auto"/>
              <w:ind w:left="31" w:right="-15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2"/>
                <w:w w:val="105"/>
                <w:szCs w:val="24"/>
              </w:rPr>
              <w:t>舉行四次責編會議：前兩次責編會議審查長摘要、確認錄取名單；後兩次責編會議選拔、確認優秀論文。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標楷體" w:hAnsi="標楷體" w:eastAsia="標楷體" w:cs="標楷體"/>
                <w:szCs w:val="24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標楷體" w:hAnsi="標楷體" w:eastAsia="標楷體" w:cs="標楷體"/>
                <w:szCs w:val="24"/>
              </w:rPr>
            </w:pPr>
          </w:p>
        </w:tc>
        <w:tc>
          <w:tcPr>
            <w:tcW w:w="756" w:type="dxa"/>
            <w:vAlign w:val="top"/>
          </w:tcPr>
          <w:p>
            <w:pPr>
              <w:pStyle w:val="15"/>
              <w:spacing w:before="11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111" w:right="75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審稿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費</w:t>
            </w:r>
          </w:p>
        </w:tc>
        <w:tc>
          <w:tcPr>
            <w:tcW w:w="1214" w:type="dxa"/>
            <w:gridSpan w:val="2"/>
            <w:vAlign w:val="top"/>
          </w:tcPr>
          <w:p>
            <w:pPr>
              <w:pStyle w:val="15"/>
              <w:spacing w:before="3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406" w:right="371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5"/>
                <w:w w:val="105"/>
                <w:szCs w:val="24"/>
              </w:rPr>
              <w:t>600</w:t>
            </w:r>
          </w:p>
        </w:tc>
        <w:tc>
          <w:tcPr>
            <w:tcW w:w="940" w:type="dxa"/>
            <w:gridSpan w:val="2"/>
            <w:vAlign w:val="top"/>
          </w:tcPr>
          <w:p>
            <w:pPr>
              <w:pStyle w:val="15"/>
              <w:spacing w:before="1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34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篇</w:t>
            </w:r>
          </w:p>
        </w:tc>
        <w:tc>
          <w:tcPr>
            <w:tcW w:w="672" w:type="dxa"/>
            <w:vAlign w:val="top"/>
          </w:tcPr>
          <w:p>
            <w:pPr>
              <w:pStyle w:val="15"/>
              <w:spacing w:before="1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148" w:right="112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5"/>
                <w:w w:val="105"/>
                <w:szCs w:val="24"/>
              </w:rPr>
              <w:t>41</w:t>
            </w:r>
          </w:p>
        </w:tc>
        <w:tc>
          <w:tcPr>
            <w:tcW w:w="1081" w:type="dxa"/>
            <w:vAlign w:val="top"/>
          </w:tcPr>
          <w:p>
            <w:pPr>
              <w:pStyle w:val="15"/>
              <w:spacing w:before="1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145" w:right="11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2"/>
                <w:w w:val="105"/>
                <w:szCs w:val="24"/>
              </w:rPr>
              <w:t>24,600</w:t>
            </w:r>
          </w:p>
        </w:tc>
        <w:tc>
          <w:tcPr>
            <w:tcW w:w="1276" w:type="dxa"/>
            <w:vAlign w:val="top"/>
          </w:tcPr>
          <w:p>
            <w:pPr>
              <w:pStyle w:val="15"/>
              <w:spacing w:before="8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35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2"/>
                <w:szCs w:val="24"/>
              </w:rPr>
              <w:t>–</w:t>
            </w:r>
          </w:p>
        </w:tc>
        <w:tc>
          <w:tcPr>
            <w:tcW w:w="25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標楷體" w:hAnsi="標楷體" w:eastAsia="標楷體" w:cs="標楷體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>
            <w:pPr>
              <w:rPr>
                <w:rFonts w:ascii="標楷體" w:hAnsi="標楷體" w:eastAsia="標楷體" w:cs="標楷體"/>
                <w:szCs w:val="24"/>
              </w:rPr>
            </w:pPr>
          </w:p>
        </w:tc>
        <w:tc>
          <w:tcPr>
            <w:tcW w:w="1291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10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line="232" w:lineRule="auto"/>
              <w:ind w:left="33" w:right="-15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34"/>
                <w:w w:val="105"/>
                <w:szCs w:val="24"/>
              </w:rPr>
              <w:t>研討</w:t>
            </w:r>
            <w:r>
              <w:rPr>
                <w:rFonts w:hint="eastAsia" w:ascii="標楷體" w:hAnsi="標楷體" w:eastAsia="標楷體" w:cs="標楷體"/>
                <w:w w:val="105"/>
                <w:szCs w:val="24"/>
              </w:rPr>
              <w:t>會</w:t>
            </w:r>
            <w:r>
              <w:rPr>
                <w:rFonts w:hint="eastAsia" w:ascii="標楷體" w:hAnsi="標楷體" w:eastAsia="標楷體" w:cs="標楷體"/>
                <w:spacing w:val="-6"/>
                <w:w w:val="105"/>
                <w:szCs w:val="24"/>
              </w:rPr>
              <w:t>餐費</w:t>
            </w:r>
          </w:p>
        </w:tc>
        <w:tc>
          <w:tcPr>
            <w:tcW w:w="756" w:type="dxa"/>
            <w:shd w:val="clear" w:color="auto" w:fill="auto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127"/>
              <w:ind w:left="111" w:right="75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午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餐</w:t>
            </w:r>
          </w:p>
        </w:tc>
        <w:tc>
          <w:tcPr>
            <w:tcW w:w="1214" w:type="dxa"/>
            <w:gridSpan w:val="2"/>
            <w:shd w:val="clear" w:color="auto" w:fill="auto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7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406" w:right="371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5"/>
                <w:w w:val="105"/>
                <w:szCs w:val="24"/>
              </w:rPr>
              <w:t>100</w:t>
            </w:r>
          </w:p>
        </w:tc>
        <w:tc>
          <w:tcPr>
            <w:tcW w:w="940" w:type="dxa"/>
            <w:gridSpan w:val="2"/>
            <w:shd w:val="clear" w:color="auto" w:fill="auto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118"/>
              <w:ind w:left="34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人</w:t>
            </w:r>
          </w:p>
        </w:tc>
        <w:tc>
          <w:tcPr>
            <w:tcW w:w="672" w:type="dxa"/>
            <w:shd w:val="clear" w:color="auto" w:fill="auto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148" w:right="115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5"/>
                <w:w w:val="105"/>
                <w:szCs w:val="24"/>
              </w:rPr>
              <w:t>100</w:t>
            </w:r>
          </w:p>
        </w:tc>
        <w:tc>
          <w:tcPr>
            <w:tcW w:w="1081" w:type="dxa"/>
            <w:shd w:val="clear" w:color="auto" w:fill="auto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146" w:right="11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2"/>
                <w:w w:val="105"/>
                <w:szCs w:val="24"/>
              </w:rPr>
              <w:t>10,000</w:t>
            </w:r>
          </w:p>
        </w:tc>
        <w:tc>
          <w:tcPr>
            <w:tcW w:w="1276" w:type="dxa"/>
            <w:shd w:val="clear" w:color="auto" w:fill="FFF2CC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207" w:right="17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5,000</w:t>
            </w:r>
          </w:p>
        </w:tc>
        <w:tc>
          <w:tcPr>
            <w:tcW w:w="2551" w:type="dxa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1" w:line="234" w:lineRule="exact"/>
              <w:ind w:left="31" w:right="-15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研討會當天之</w:t>
            </w:r>
            <w:r>
              <w:rPr>
                <w:rFonts w:hint="eastAsia" w:ascii="標楷體" w:hAnsi="標楷體" w:eastAsia="標楷體" w:cs="標楷體"/>
                <w:spacing w:val="-2"/>
                <w:szCs w:val="24"/>
              </w:rPr>
              <w:t>午餐與兩場茶敘</w:t>
            </w:r>
          </w:p>
          <w:p>
            <w:pPr>
              <w:pStyle w:val="15"/>
              <w:spacing w:line="234" w:lineRule="exact"/>
              <w:ind w:left="31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，依照報到人數訂購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>
            <w:pPr>
              <w:rPr>
                <w:rFonts w:ascii="標楷體" w:hAnsi="標楷體" w:eastAsia="標楷體" w:cs="標楷體"/>
                <w:szCs w:val="24"/>
              </w:rPr>
            </w:pPr>
          </w:p>
        </w:tc>
        <w:tc>
          <w:tcPr>
            <w:tcW w:w="1291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rPr>
                <w:rFonts w:ascii="標楷體" w:hAnsi="標楷體" w:eastAsia="標楷體" w:cs="標楷體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top"/>
          </w:tcPr>
          <w:p>
            <w:pPr>
              <w:pStyle w:val="15"/>
              <w:spacing w:before="141"/>
              <w:ind w:left="111" w:right="75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茶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敘</w:t>
            </w:r>
          </w:p>
        </w:tc>
        <w:tc>
          <w:tcPr>
            <w:tcW w:w="1214" w:type="dxa"/>
            <w:gridSpan w:val="2"/>
            <w:shd w:val="clear" w:color="auto" w:fill="auto"/>
            <w:vAlign w:val="top"/>
          </w:tcPr>
          <w:p>
            <w:pPr>
              <w:pStyle w:val="15"/>
              <w:spacing w:before="133"/>
              <w:ind w:left="352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6,000</w:t>
            </w:r>
          </w:p>
        </w:tc>
        <w:tc>
          <w:tcPr>
            <w:tcW w:w="940" w:type="dxa"/>
            <w:gridSpan w:val="2"/>
            <w:shd w:val="clear" w:color="auto" w:fill="auto"/>
            <w:vAlign w:val="top"/>
          </w:tcPr>
          <w:p>
            <w:pPr>
              <w:pStyle w:val="15"/>
              <w:spacing w:before="132"/>
              <w:ind w:left="34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場</w:t>
            </w:r>
          </w:p>
        </w:tc>
        <w:tc>
          <w:tcPr>
            <w:tcW w:w="672" w:type="dxa"/>
            <w:shd w:val="clear" w:color="auto" w:fill="auto"/>
            <w:vAlign w:val="top"/>
          </w:tcPr>
          <w:p>
            <w:pPr>
              <w:pStyle w:val="15"/>
              <w:spacing w:before="143"/>
              <w:ind w:left="3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2</w:t>
            </w:r>
          </w:p>
        </w:tc>
        <w:tc>
          <w:tcPr>
            <w:tcW w:w="1081" w:type="dxa"/>
            <w:shd w:val="clear" w:color="auto" w:fill="auto"/>
            <w:vAlign w:val="top"/>
          </w:tcPr>
          <w:p>
            <w:pPr>
              <w:pStyle w:val="15"/>
              <w:spacing w:before="143"/>
              <w:ind w:left="146" w:right="11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2"/>
                <w:w w:val="105"/>
                <w:szCs w:val="24"/>
              </w:rPr>
              <w:t>12,000</w:t>
            </w:r>
          </w:p>
        </w:tc>
        <w:tc>
          <w:tcPr>
            <w:tcW w:w="1276" w:type="dxa"/>
            <w:shd w:val="clear" w:color="auto" w:fill="FFF2CC"/>
            <w:vAlign w:val="top"/>
          </w:tcPr>
          <w:p>
            <w:pPr>
              <w:pStyle w:val="15"/>
              <w:spacing w:before="143"/>
              <w:ind w:left="207" w:right="17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6,000</w:t>
            </w:r>
          </w:p>
        </w:tc>
        <w:tc>
          <w:tcPr>
            <w:tcW w:w="2551" w:type="dxa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>
            <w:pPr>
              <w:rPr>
                <w:rFonts w:ascii="標楷體" w:hAnsi="標楷體" w:eastAsia="標楷體" w:cs="標楷體"/>
                <w:szCs w:val="24"/>
              </w:rPr>
            </w:pPr>
          </w:p>
        </w:tc>
        <w:tc>
          <w:tcPr>
            <w:tcW w:w="1291" w:type="dxa"/>
            <w:tcBorders>
              <w:top w:val="nil"/>
            </w:tcBorders>
            <w:shd w:val="clear" w:color="auto" w:fill="auto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</w:tc>
        <w:tc>
          <w:tcPr>
            <w:tcW w:w="756" w:type="dxa"/>
            <w:shd w:val="clear" w:color="auto" w:fill="D8D8D8"/>
            <w:vAlign w:val="top"/>
          </w:tcPr>
          <w:p>
            <w:pPr>
              <w:pStyle w:val="15"/>
              <w:spacing w:before="141"/>
              <w:ind w:left="111" w:right="75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餐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盒</w:t>
            </w:r>
          </w:p>
        </w:tc>
        <w:tc>
          <w:tcPr>
            <w:tcW w:w="1214" w:type="dxa"/>
            <w:gridSpan w:val="2"/>
            <w:shd w:val="clear" w:color="auto" w:fill="D8D8D8"/>
            <w:vAlign w:val="top"/>
          </w:tcPr>
          <w:p>
            <w:pPr>
              <w:pStyle w:val="15"/>
              <w:spacing w:before="133"/>
              <w:ind w:left="406" w:right="371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5"/>
                <w:w w:val="105"/>
                <w:szCs w:val="24"/>
              </w:rPr>
              <w:t>100</w:t>
            </w:r>
          </w:p>
        </w:tc>
        <w:tc>
          <w:tcPr>
            <w:tcW w:w="940" w:type="dxa"/>
            <w:gridSpan w:val="2"/>
            <w:shd w:val="clear" w:color="auto" w:fill="D8D8D8"/>
            <w:vAlign w:val="top"/>
          </w:tcPr>
          <w:p>
            <w:pPr>
              <w:pStyle w:val="15"/>
              <w:spacing w:before="131"/>
              <w:ind w:left="34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份</w:t>
            </w:r>
          </w:p>
        </w:tc>
        <w:tc>
          <w:tcPr>
            <w:tcW w:w="672" w:type="dxa"/>
            <w:shd w:val="clear" w:color="auto" w:fill="D8D8D8"/>
            <w:vAlign w:val="top"/>
          </w:tcPr>
          <w:p>
            <w:pPr>
              <w:pStyle w:val="15"/>
              <w:spacing w:before="143"/>
              <w:ind w:left="148" w:right="112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5"/>
                <w:w w:val="105"/>
                <w:szCs w:val="24"/>
              </w:rPr>
              <w:t>15</w:t>
            </w:r>
          </w:p>
        </w:tc>
        <w:tc>
          <w:tcPr>
            <w:tcW w:w="1081" w:type="dxa"/>
            <w:shd w:val="clear" w:color="auto" w:fill="auto"/>
            <w:vAlign w:val="top"/>
          </w:tcPr>
          <w:p>
            <w:pPr>
              <w:pStyle w:val="15"/>
              <w:spacing w:before="143"/>
              <w:ind w:left="146" w:right="110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1,500</w:t>
            </w:r>
          </w:p>
        </w:tc>
        <w:tc>
          <w:tcPr>
            <w:tcW w:w="1276" w:type="dxa"/>
            <w:shd w:val="clear" w:color="auto" w:fill="E2EFDA"/>
            <w:vAlign w:val="top"/>
          </w:tcPr>
          <w:p>
            <w:pPr>
              <w:pStyle w:val="15"/>
              <w:spacing w:before="143"/>
              <w:ind w:left="207" w:right="175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5"/>
                <w:w w:val="105"/>
                <w:szCs w:val="24"/>
              </w:rPr>
              <w:t>500</w:t>
            </w:r>
          </w:p>
        </w:tc>
        <w:tc>
          <w:tcPr>
            <w:tcW w:w="2551" w:type="dxa"/>
            <w:vAlign w:val="top"/>
          </w:tcPr>
          <w:p>
            <w:pPr>
              <w:pStyle w:val="15"/>
              <w:spacing w:before="141"/>
              <w:ind w:left="31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貴賓之餐盒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>
            <w:pPr>
              <w:rPr>
                <w:rFonts w:ascii="標楷體" w:hAnsi="標楷體" w:eastAsia="標楷體" w:cs="標楷體"/>
                <w:szCs w:val="24"/>
              </w:rPr>
            </w:pPr>
          </w:p>
        </w:tc>
        <w:tc>
          <w:tcPr>
            <w:tcW w:w="2047" w:type="dxa"/>
            <w:gridSpan w:val="2"/>
            <w:shd w:val="clear" w:color="auto" w:fill="D8D8D8"/>
            <w:vAlign w:val="top"/>
          </w:tcPr>
          <w:p>
            <w:pPr>
              <w:pStyle w:val="15"/>
              <w:spacing w:before="153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 xml:space="preserve">  場地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費</w:t>
            </w:r>
          </w:p>
        </w:tc>
        <w:tc>
          <w:tcPr>
            <w:tcW w:w="1214" w:type="dxa"/>
            <w:gridSpan w:val="2"/>
            <w:shd w:val="clear" w:color="auto" w:fill="D8D8D8"/>
            <w:vAlign w:val="top"/>
          </w:tcPr>
          <w:p>
            <w:pPr>
              <w:pStyle w:val="15"/>
              <w:spacing w:before="155"/>
              <w:ind w:left="309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2"/>
                <w:w w:val="105"/>
                <w:szCs w:val="24"/>
              </w:rPr>
              <w:t>20,000</w:t>
            </w:r>
          </w:p>
        </w:tc>
        <w:tc>
          <w:tcPr>
            <w:tcW w:w="940" w:type="dxa"/>
            <w:gridSpan w:val="2"/>
            <w:shd w:val="clear" w:color="auto" w:fill="D8D8D8"/>
            <w:vAlign w:val="top"/>
          </w:tcPr>
          <w:p>
            <w:pPr>
              <w:pStyle w:val="15"/>
              <w:spacing w:before="153"/>
              <w:ind w:left="34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天</w:t>
            </w:r>
          </w:p>
        </w:tc>
        <w:tc>
          <w:tcPr>
            <w:tcW w:w="672" w:type="dxa"/>
            <w:shd w:val="clear" w:color="auto" w:fill="D8D8D8"/>
            <w:vAlign w:val="top"/>
          </w:tcPr>
          <w:p>
            <w:pPr>
              <w:pStyle w:val="15"/>
              <w:spacing w:before="164"/>
              <w:ind w:left="3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1</w:t>
            </w:r>
          </w:p>
        </w:tc>
        <w:tc>
          <w:tcPr>
            <w:tcW w:w="1081" w:type="dxa"/>
            <w:shd w:val="clear" w:color="auto" w:fill="auto"/>
            <w:vAlign w:val="top"/>
          </w:tcPr>
          <w:p>
            <w:pPr>
              <w:pStyle w:val="15"/>
              <w:spacing w:before="164"/>
              <w:ind w:left="146" w:right="11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2"/>
                <w:w w:val="105"/>
                <w:szCs w:val="24"/>
              </w:rPr>
              <w:t>20,000</w:t>
            </w:r>
          </w:p>
        </w:tc>
        <w:tc>
          <w:tcPr>
            <w:tcW w:w="1276" w:type="dxa"/>
            <w:shd w:val="clear" w:color="auto" w:fill="E2EFDA"/>
            <w:vAlign w:val="top"/>
          </w:tcPr>
          <w:p>
            <w:pPr>
              <w:pStyle w:val="15"/>
              <w:spacing w:before="164"/>
              <w:ind w:left="207" w:right="17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6,667</w:t>
            </w:r>
          </w:p>
        </w:tc>
        <w:tc>
          <w:tcPr>
            <w:tcW w:w="2551" w:type="dxa"/>
            <w:vAlign w:val="top"/>
          </w:tcPr>
          <w:p>
            <w:pPr>
              <w:pStyle w:val="15"/>
              <w:spacing w:before="2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31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活動中心二樓與三樓演講廳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>
            <w:pPr>
              <w:rPr>
                <w:rFonts w:ascii="標楷體" w:hAnsi="標楷體" w:eastAsia="標楷體" w:cs="標楷體"/>
                <w:szCs w:val="24"/>
              </w:rPr>
            </w:pPr>
          </w:p>
        </w:tc>
        <w:tc>
          <w:tcPr>
            <w:tcW w:w="2047" w:type="dxa"/>
            <w:gridSpan w:val="2"/>
            <w:shd w:val="clear" w:color="auto" w:fill="D8D8D8"/>
            <w:vAlign w:val="top"/>
          </w:tcPr>
          <w:p>
            <w:pPr>
              <w:pStyle w:val="15"/>
              <w:spacing w:before="1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273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行政</w:t>
            </w:r>
          </w:p>
          <w:p>
            <w:pPr>
              <w:pStyle w:val="15"/>
              <w:ind w:left="273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加班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費</w:t>
            </w:r>
          </w:p>
        </w:tc>
        <w:tc>
          <w:tcPr>
            <w:tcW w:w="1214" w:type="dxa"/>
            <w:gridSpan w:val="2"/>
            <w:shd w:val="clear" w:color="auto" w:fill="D8D8D8"/>
            <w:vAlign w:val="top"/>
          </w:tcPr>
          <w:p>
            <w:pPr>
              <w:pStyle w:val="15"/>
              <w:spacing w:before="3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352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1,200</w:t>
            </w:r>
          </w:p>
        </w:tc>
        <w:tc>
          <w:tcPr>
            <w:tcW w:w="940" w:type="dxa"/>
            <w:gridSpan w:val="2"/>
            <w:shd w:val="clear" w:color="auto" w:fill="D8D8D8"/>
            <w:vAlign w:val="top"/>
          </w:tcPr>
          <w:p>
            <w:pPr>
              <w:pStyle w:val="15"/>
              <w:spacing w:before="1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34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人</w:t>
            </w:r>
          </w:p>
        </w:tc>
        <w:tc>
          <w:tcPr>
            <w:tcW w:w="672" w:type="dxa"/>
            <w:shd w:val="clear" w:color="auto" w:fill="D8D8D8"/>
            <w:vAlign w:val="top"/>
          </w:tcPr>
          <w:p>
            <w:pPr>
              <w:pStyle w:val="15"/>
              <w:spacing w:before="1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3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2</w:t>
            </w:r>
          </w:p>
        </w:tc>
        <w:tc>
          <w:tcPr>
            <w:tcW w:w="1081" w:type="dxa"/>
            <w:shd w:val="clear" w:color="auto" w:fill="auto"/>
            <w:vAlign w:val="top"/>
          </w:tcPr>
          <w:p>
            <w:pPr>
              <w:pStyle w:val="15"/>
              <w:spacing w:before="1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146" w:right="111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2,400</w:t>
            </w:r>
          </w:p>
        </w:tc>
        <w:tc>
          <w:tcPr>
            <w:tcW w:w="1276" w:type="dxa"/>
            <w:shd w:val="clear" w:color="auto" w:fill="E2EFDA"/>
            <w:vAlign w:val="top"/>
          </w:tcPr>
          <w:p>
            <w:pPr>
              <w:pStyle w:val="15"/>
              <w:spacing w:before="1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207" w:right="17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5"/>
                <w:w w:val="105"/>
                <w:szCs w:val="24"/>
              </w:rPr>
              <w:t>800</w:t>
            </w:r>
          </w:p>
        </w:tc>
        <w:tc>
          <w:tcPr>
            <w:tcW w:w="2551" w:type="dxa"/>
            <w:vAlign w:val="top"/>
          </w:tcPr>
          <w:p>
            <w:pPr>
              <w:pStyle w:val="15"/>
              <w:spacing w:before="108" w:line="232" w:lineRule="auto"/>
              <w:ind w:left="31" w:right="-15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2"/>
                <w:w w:val="105"/>
                <w:szCs w:val="24"/>
              </w:rPr>
              <w:t>場地管理人員、行政人員加班</w:t>
            </w: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費支出。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>
            <w:pPr>
              <w:rPr>
                <w:rFonts w:ascii="標楷體" w:hAnsi="標楷體" w:eastAsia="標楷體" w:cs="標楷體"/>
                <w:szCs w:val="24"/>
              </w:rPr>
            </w:pPr>
          </w:p>
        </w:tc>
        <w:tc>
          <w:tcPr>
            <w:tcW w:w="2047" w:type="dxa"/>
            <w:gridSpan w:val="2"/>
            <w:shd w:val="clear" w:color="auto" w:fill="D8D8D8"/>
            <w:vAlign w:val="top"/>
          </w:tcPr>
          <w:p>
            <w:pPr>
              <w:pStyle w:val="15"/>
              <w:spacing w:before="131"/>
              <w:ind w:left="450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演講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費</w:t>
            </w:r>
          </w:p>
        </w:tc>
        <w:tc>
          <w:tcPr>
            <w:tcW w:w="1214" w:type="dxa"/>
            <w:gridSpan w:val="2"/>
            <w:shd w:val="clear" w:color="auto" w:fill="D8D8D8"/>
            <w:vAlign w:val="top"/>
          </w:tcPr>
          <w:p>
            <w:pPr>
              <w:pStyle w:val="15"/>
              <w:spacing w:before="133"/>
              <w:ind w:left="352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2,000</w:t>
            </w:r>
          </w:p>
        </w:tc>
        <w:tc>
          <w:tcPr>
            <w:tcW w:w="940" w:type="dxa"/>
            <w:gridSpan w:val="2"/>
            <w:shd w:val="clear" w:color="auto" w:fill="D8D8D8"/>
            <w:vAlign w:val="top"/>
          </w:tcPr>
          <w:p>
            <w:pPr>
              <w:pStyle w:val="15"/>
              <w:spacing w:before="131"/>
              <w:ind w:left="34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時</w:t>
            </w:r>
          </w:p>
        </w:tc>
        <w:tc>
          <w:tcPr>
            <w:tcW w:w="672" w:type="dxa"/>
            <w:shd w:val="clear" w:color="auto" w:fill="D8D8D8"/>
            <w:vAlign w:val="top"/>
          </w:tcPr>
          <w:p>
            <w:pPr>
              <w:pStyle w:val="15"/>
              <w:spacing w:before="143"/>
              <w:ind w:left="3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2</w:t>
            </w:r>
          </w:p>
        </w:tc>
        <w:tc>
          <w:tcPr>
            <w:tcW w:w="1081" w:type="dxa"/>
            <w:shd w:val="clear" w:color="auto" w:fill="auto"/>
            <w:vAlign w:val="top"/>
          </w:tcPr>
          <w:p>
            <w:pPr>
              <w:pStyle w:val="15"/>
              <w:spacing w:before="143"/>
              <w:ind w:left="146" w:right="111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4,000</w:t>
            </w:r>
          </w:p>
        </w:tc>
        <w:tc>
          <w:tcPr>
            <w:tcW w:w="1276" w:type="dxa"/>
            <w:shd w:val="clear" w:color="auto" w:fill="E2EFDA"/>
            <w:vAlign w:val="top"/>
          </w:tcPr>
          <w:p>
            <w:pPr>
              <w:pStyle w:val="15"/>
              <w:spacing w:before="143"/>
              <w:ind w:left="207" w:right="17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1,333</w:t>
            </w:r>
          </w:p>
        </w:tc>
        <w:tc>
          <w:tcPr>
            <w:tcW w:w="2551" w:type="dxa"/>
            <w:vAlign w:val="top"/>
          </w:tcPr>
          <w:p>
            <w:pPr>
              <w:pStyle w:val="15"/>
              <w:spacing w:before="141"/>
              <w:ind w:left="31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開場主題演講一位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>
            <w:pPr>
              <w:rPr>
                <w:rFonts w:ascii="標楷體" w:hAnsi="標楷體" w:eastAsia="標楷體" w:cs="標楷體"/>
                <w:szCs w:val="24"/>
              </w:rPr>
            </w:pPr>
          </w:p>
        </w:tc>
        <w:tc>
          <w:tcPr>
            <w:tcW w:w="2047" w:type="dxa"/>
            <w:gridSpan w:val="2"/>
            <w:shd w:val="clear" w:color="auto" w:fill="D8D8D8"/>
            <w:vAlign w:val="top"/>
          </w:tcPr>
          <w:p>
            <w:pPr>
              <w:pStyle w:val="15"/>
              <w:spacing w:before="131"/>
              <w:ind w:left="95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論文發表主持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費</w:t>
            </w:r>
          </w:p>
        </w:tc>
        <w:tc>
          <w:tcPr>
            <w:tcW w:w="1214" w:type="dxa"/>
            <w:gridSpan w:val="2"/>
            <w:shd w:val="clear" w:color="auto" w:fill="D8D8D8"/>
            <w:vAlign w:val="top"/>
          </w:tcPr>
          <w:p>
            <w:pPr>
              <w:pStyle w:val="15"/>
              <w:spacing w:before="133"/>
              <w:ind w:left="352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1,000</w:t>
            </w:r>
          </w:p>
        </w:tc>
        <w:tc>
          <w:tcPr>
            <w:tcW w:w="940" w:type="dxa"/>
            <w:gridSpan w:val="2"/>
            <w:shd w:val="clear" w:color="auto" w:fill="D8D8D8"/>
            <w:vAlign w:val="top"/>
          </w:tcPr>
          <w:p>
            <w:pPr>
              <w:pStyle w:val="15"/>
              <w:spacing w:before="131"/>
              <w:ind w:left="34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場</w:t>
            </w:r>
          </w:p>
        </w:tc>
        <w:tc>
          <w:tcPr>
            <w:tcW w:w="672" w:type="dxa"/>
            <w:shd w:val="clear" w:color="auto" w:fill="D8D8D8"/>
            <w:vAlign w:val="top"/>
          </w:tcPr>
          <w:p>
            <w:pPr>
              <w:pStyle w:val="15"/>
              <w:spacing w:before="143"/>
              <w:ind w:left="3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6</w:t>
            </w:r>
          </w:p>
        </w:tc>
        <w:tc>
          <w:tcPr>
            <w:tcW w:w="1081" w:type="dxa"/>
            <w:shd w:val="clear" w:color="auto" w:fill="auto"/>
            <w:vAlign w:val="top"/>
          </w:tcPr>
          <w:p>
            <w:pPr>
              <w:pStyle w:val="15"/>
              <w:spacing w:before="143"/>
              <w:ind w:left="146" w:right="111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6,000</w:t>
            </w:r>
          </w:p>
        </w:tc>
        <w:tc>
          <w:tcPr>
            <w:tcW w:w="1276" w:type="dxa"/>
            <w:shd w:val="clear" w:color="auto" w:fill="E2EFDA"/>
            <w:vAlign w:val="top"/>
          </w:tcPr>
          <w:p>
            <w:pPr>
              <w:pStyle w:val="15"/>
              <w:spacing w:before="143"/>
              <w:ind w:left="207" w:right="17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2,000</w:t>
            </w:r>
          </w:p>
        </w:tc>
        <w:tc>
          <w:tcPr>
            <w:tcW w:w="2551" w:type="dxa"/>
            <w:vAlign w:val="top"/>
          </w:tcPr>
          <w:p>
            <w:pPr>
              <w:pStyle w:val="15"/>
              <w:spacing w:before="141"/>
              <w:ind w:left="31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每場次主持人各一位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>
            <w:pPr>
              <w:rPr>
                <w:rFonts w:ascii="標楷體" w:hAnsi="標楷體" w:eastAsia="標楷體" w:cs="標楷體"/>
                <w:szCs w:val="24"/>
              </w:rPr>
            </w:pPr>
          </w:p>
        </w:tc>
        <w:tc>
          <w:tcPr>
            <w:tcW w:w="2047" w:type="dxa"/>
            <w:gridSpan w:val="2"/>
            <w:shd w:val="clear" w:color="auto" w:fill="D8D8D8"/>
            <w:vAlign w:val="top"/>
          </w:tcPr>
          <w:p>
            <w:pPr>
              <w:pStyle w:val="15"/>
              <w:spacing w:before="131"/>
              <w:ind w:left="95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論文發表評論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人</w:t>
            </w:r>
          </w:p>
        </w:tc>
        <w:tc>
          <w:tcPr>
            <w:tcW w:w="1214" w:type="dxa"/>
            <w:gridSpan w:val="2"/>
            <w:shd w:val="clear" w:color="auto" w:fill="D8D8D8"/>
            <w:vAlign w:val="top"/>
          </w:tcPr>
          <w:p>
            <w:pPr>
              <w:pStyle w:val="15"/>
              <w:spacing w:before="133"/>
              <w:ind w:left="352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1,000</w:t>
            </w:r>
          </w:p>
        </w:tc>
        <w:tc>
          <w:tcPr>
            <w:tcW w:w="940" w:type="dxa"/>
            <w:gridSpan w:val="2"/>
            <w:shd w:val="clear" w:color="auto" w:fill="D8D8D8"/>
            <w:vAlign w:val="top"/>
          </w:tcPr>
          <w:p>
            <w:pPr>
              <w:pStyle w:val="15"/>
              <w:spacing w:before="131"/>
              <w:ind w:left="34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場</w:t>
            </w:r>
          </w:p>
        </w:tc>
        <w:tc>
          <w:tcPr>
            <w:tcW w:w="672" w:type="dxa"/>
            <w:shd w:val="clear" w:color="auto" w:fill="D8D8D8"/>
            <w:vAlign w:val="top"/>
          </w:tcPr>
          <w:p>
            <w:pPr>
              <w:pStyle w:val="15"/>
              <w:spacing w:before="143"/>
              <w:ind w:left="3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6</w:t>
            </w:r>
          </w:p>
        </w:tc>
        <w:tc>
          <w:tcPr>
            <w:tcW w:w="1081" w:type="dxa"/>
            <w:shd w:val="clear" w:color="auto" w:fill="auto"/>
            <w:vAlign w:val="top"/>
          </w:tcPr>
          <w:p>
            <w:pPr>
              <w:pStyle w:val="15"/>
              <w:spacing w:before="143"/>
              <w:ind w:left="146" w:right="111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6,000</w:t>
            </w:r>
          </w:p>
        </w:tc>
        <w:tc>
          <w:tcPr>
            <w:tcW w:w="1276" w:type="dxa"/>
            <w:shd w:val="clear" w:color="auto" w:fill="E2EFDA"/>
            <w:vAlign w:val="top"/>
          </w:tcPr>
          <w:p>
            <w:pPr>
              <w:pStyle w:val="15"/>
              <w:spacing w:before="143"/>
              <w:ind w:left="207" w:right="17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2,000</w:t>
            </w:r>
          </w:p>
        </w:tc>
        <w:tc>
          <w:tcPr>
            <w:tcW w:w="2551" w:type="dxa"/>
            <w:vAlign w:val="top"/>
          </w:tcPr>
          <w:p>
            <w:pPr>
              <w:pStyle w:val="15"/>
              <w:spacing w:before="141"/>
              <w:ind w:left="31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每場次評論人各一位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418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>
            <w:pPr>
              <w:rPr>
                <w:rFonts w:ascii="標楷體" w:hAnsi="標楷體" w:eastAsia="標楷體" w:cs="標楷體"/>
                <w:szCs w:val="24"/>
              </w:rPr>
            </w:pPr>
          </w:p>
        </w:tc>
        <w:tc>
          <w:tcPr>
            <w:tcW w:w="2047" w:type="dxa"/>
            <w:gridSpan w:val="2"/>
            <w:shd w:val="clear" w:color="auto" w:fill="D8D8D8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6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530" w:right="494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雜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支</w:t>
            </w:r>
          </w:p>
        </w:tc>
        <w:tc>
          <w:tcPr>
            <w:tcW w:w="1214" w:type="dxa"/>
            <w:gridSpan w:val="2"/>
            <w:shd w:val="clear" w:color="auto" w:fill="D8D8D8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160"/>
              <w:ind w:left="309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2"/>
                <w:w w:val="105"/>
                <w:szCs w:val="24"/>
              </w:rPr>
              <w:t>12,000</w:t>
            </w:r>
          </w:p>
        </w:tc>
        <w:tc>
          <w:tcPr>
            <w:tcW w:w="940" w:type="dxa"/>
            <w:gridSpan w:val="2"/>
            <w:shd w:val="clear" w:color="auto" w:fill="D8D8D8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6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34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式</w:t>
            </w:r>
          </w:p>
        </w:tc>
        <w:tc>
          <w:tcPr>
            <w:tcW w:w="672" w:type="dxa"/>
            <w:shd w:val="clear" w:color="auto" w:fill="D8D8D8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170"/>
              <w:ind w:left="3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1</w:t>
            </w:r>
          </w:p>
        </w:tc>
        <w:tc>
          <w:tcPr>
            <w:tcW w:w="1081" w:type="dxa"/>
            <w:shd w:val="clear" w:color="auto" w:fill="auto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170"/>
              <w:ind w:left="146" w:right="11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2"/>
                <w:w w:val="105"/>
                <w:szCs w:val="24"/>
              </w:rPr>
              <w:t>12,000</w:t>
            </w:r>
          </w:p>
        </w:tc>
        <w:tc>
          <w:tcPr>
            <w:tcW w:w="1276" w:type="dxa"/>
            <w:shd w:val="clear" w:color="auto" w:fill="E2EFDA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170"/>
              <w:ind w:left="207" w:right="17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4,000</w:t>
            </w:r>
          </w:p>
        </w:tc>
        <w:tc>
          <w:tcPr>
            <w:tcW w:w="2551" w:type="dxa"/>
            <w:vAlign w:val="top"/>
          </w:tcPr>
          <w:p>
            <w:pPr>
              <w:pStyle w:val="15"/>
              <w:spacing w:before="9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line="232" w:lineRule="auto"/>
              <w:ind w:left="31" w:right="-15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2"/>
                <w:w w:val="105"/>
                <w:szCs w:val="24"/>
              </w:rPr>
              <w:t>支應籌辦研討會相關費用，如影印費（海報、感謝狀、研討會手冊）、餐具、酒精等。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標楷體" w:hAnsi="標楷體" w:eastAsia="標楷體" w:cs="標楷體"/>
                <w:szCs w:val="24"/>
              </w:rPr>
            </w:pPr>
          </w:p>
        </w:tc>
        <w:tc>
          <w:tcPr>
            <w:tcW w:w="5954" w:type="dxa"/>
            <w:gridSpan w:val="8"/>
            <w:vAlign w:val="top"/>
          </w:tcPr>
          <w:p>
            <w:pPr>
              <w:pStyle w:val="15"/>
              <w:spacing w:before="131"/>
              <w:ind w:right="2144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 xml:space="preserve">                支出小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計</w:t>
            </w:r>
          </w:p>
        </w:tc>
        <w:tc>
          <w:tcPr>
            <w:tcW w:w="1276" w:type="dxa"/>
            <w:vAlign w:val="top"/>
          </w:tcPr>
          <w:p>
            <w:pPr>
              <w:pStyle w:val="15"/>
              <w:spacing w:before="143"/>
              <w:ind w:left="207" w:right="171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2"/>
                <w:w w:val="105"/>
                <w:szCs w:val="24"/>
              </w:rPr>
              <w:t>63,900</w:t>
            </w:r>
          </w:p>
        </w:tc>
        <w:tc>
          <w:tcPr>
            <w:tcW w:w="2551" w:type="dxa"/>
            <w:vAlign w:val="top"/>
          </w:tcPr>
          <w:p>
            <w:pPr>
              <w:pStyle w:val="15"/>
              <w:spacing w:before="141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以上項目得相互勻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標楷體" w:hAnsi="標楷體" w:eastAsia="標楷體" w:cs="標楷體"/>
                <w:szCs w:val="24"/>
              </w:rPr>
            </w:pPr>
          </w:p>
        </w:tc>
        <w:tc>
          <w:tcPr>
            <w:tcW w:w="2047" w:type="dxa"/>
            <w:gridSpan w:val="2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3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1"/>
              <w:ind w:left="273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審稿費收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入</w:t>
            </w:r>
          </w:p>
        </w:tc>
        <w:tc>
          <w:tcPr>
            <w:tcW w:w="788" w:type="dxa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143"/>
              <w:ind w:right="105"/>
              <w:jc w:val="right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5"/>
                <w:w w:val="105"/>
                <w:szCs w:val="24"/>
              </w:rPr>
              <w:t>600</w:t>
            </w:r>
          </w:p>
        </w:tc>
        <w:tc>
          <w:tcPr>
            <w:tcW w:w="862" w:type="dxa"/>
            <w:gridSpan w:val="2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3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1"/>
              <w:ind w:left="36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篇</w:t>
            </w:r>
          </w:p>
        </w:tc>
        <w:tc>
          <w:tcPr>
            <w:tcW w:w="1176" w:type="dxa"/>
            <w:gridSpan w:val="2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143"/>
              <w:ind w:left="3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9</w:t>
            </w:r>
          </w:p>
        </w:tc>
        <w:tc>
          <w:tcPr>
            <w:tcW w:w="1081" w:type="dxa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143"/>
              <w:ind w:left="146" w:right="110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5,400</w:t>
            </w:r>
          </w:p>
        </w:tc>
        <w:tc>
          <w:tcPr>
            <w:tcW w:w="1276" w:type="dxa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1"/>
              <w:ind w:left="35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2"/>
                <w:szCs w:val="24"/>
              </w:rPr>
              <w:t>–</w:t>
            </w:r>
          </w:p>
        </w:tc>
        <w:tc>
          <w:tcPr>
            <w:tcW w:w="2551" w:type="dxa"/>
            <w:vAlign w:val="top"/>
          </w:tcPr>
          <w:p>
            <w:pPr>
              <w:pStyle w:val="15"/>
              <w:spacing w:before="18" w:line="237" w:lineRule="auto"/>
              <w:ind w:left="31" w:right="34"/>
              <w:jc w:val="both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2"/>
                <w:w w:val="105"/>
                <w:szCs w:val="24"/>
              </w:rPr>
              <w:t>今年審稿費收入共計＄5400（包括非會員審稿費＄600*8+一位會員投稿第二篇長摘要</w:t>
            </w:r>
          </w:p>
          <w:p>
            <w:pPr>
              <w:pStyle w:val="15"/>
              <w:spacing w:line="214" w:lineRule="exact"/>
              <w:ind w:left="31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$600=$5400）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標楷體" w:hAnsi="標楷體" w:eastAsia="標楷體" w:cs="標楷體"/>
                <w:szCs w:val="24"/>
              </w:rPr>
            </w:pPr>
          </w:p>
        </w:tc>
        <w:tc>
          <w:tcPr>
            <w:tcW w:w="2047" w:type="dxa"/>
            <w:gridSpan w:val="2"/>
            <w:vAlign w:val="top"/>
          </w:tcPr>
          <w:p>
            <w:pPr>
              <w:pStyle w:val="15"/>
              <w:spacing w:before="77" w:line="232" w:lineRule="auto"/>
              <w:ind w:left="273" w:right="234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非會員</w:t>
            </w:r>
            <w:r>
              <w:rPr>
                <w:rFonts w:hint="eastAsia" w:ascii="標楷體" w:hAnsi="標楷體" w:eastAsia="標楷體" w:cs="標楷體"/>
                <w:spacing w:val="40"/>
                <w:w w:val="105"/>
                <w:szCs w:val="24"/>
              </w:rPr>
              <w:t xml:space="preserve"> </w:t>
            </w: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報名費收入</w:t>
            </w:r>
          </w:p>
        </w:tc>
        <w:tc>
          <w:tcPr>
            <w:tcW w:w="788" w:type="dxa"/>
            <w:vAlign w:val="top"/>
          </w:tcPr>
          <w:p>
            <w:pPr>
              <w:pStyle w:val="15"/>
              <w:spacing w:before="4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right="38"/>
              <w:jc w:val="right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1,000</w:t>
            </w:r>
          </w:p>
        </w:tc>
        <w:tc>
          <w:tcPr>
            <w:tcW w:w="862" w:type="dxa"/>
            <w:gridSpan w:val="2"/>
            <w:vAlign w:val="top"/>
          </w:tcPr>
          <w:p>
            <w:pPr>
              <w:pStyle w:val="15"/>
              <w:spacing w:before="3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36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人</w:t>
            </w:r>
          </w:p>
        </w:tc>
        <w:tc>
          <w:tcPr>
            <w:tcW w:w="1176" w:type="dxa"/>
            <w:gridSpan w:val="2"/>
            <w:vAlign w:val="top"/>
          </w:tcPr>
          <w:p>
            <w:pPr>
              <w:pStyle w:val="15"/>
              <w:spacing w:before="4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33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5</w:t>
            </w:r>
          </w:p>
        </w:tc>
        <w:tc>
          <w:tcPr>
            <w:tcW w:w="1081" w:type="dxa"/>
            <w:vAlign w:val="top"/>
          </w:tcPr>
          <w:p>
            <w:pPr>
              <w:pStyle w:val="15"/>
              <w:spacing w:before="4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146" w:right="110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4"/>
                <w:w w:val="105"/>
                <w:szCs w:val="24"/>
              </w:rPr>
              <w:t>5,000</w:t>
            </w:r>
          </w:p>
        </w:tc>
        <w:tc>
          <w:tcPr>
            <w:tcW w:w="1276" w:type="dxa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35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2"/>
                <w:szCs w:val="24"/>
              </w:rPr>
              <w:t>–</w:t>
            </w:r>
          </w:p>
        </w:tc>
        <w:tc>
          <w:tcPr>
            <w:tcW w:w="2551" w:type="dxa"/>
            <w:tcBorders>
              <w:bottom w:val="single" w:color="000000" w:sz="18" w:space="0"/>
            </w:tcBorders>
            <w:vAlign w:val="top"/>
          </w:tcPr>
          <w:p>
            <w:pPr>
              <w:pStyle w:val="15"/>
              <w:spacing w:before="3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31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以去年參加人數預估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標楷體" w:hAnsi="標楷體" w:eastAsia="標楷體" w:cs="標楷體"/>
                <w:szCs w:val="24"/>
              </w:rPr>
            </w:pPr>
          </w:p>
        </w:tc>
        <w:tc>
          <w:tcPr>
            <w:tcW w:w="5954" w:type="dxa"/>
            <w:gridSpan w:val="8"/>
            <w:vAlign w:val="top"/>
          </w:tcPr>
          <w:p>
            <w:pPr>
              <w:pStyle w:val="15"/>
              <w:spacing w:before="124"/>
              <w:ind w:left="2178" w:right="2144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收入小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計</w:t>
            </w:r>
          </w:p>
        </w:tc>
        <w:tc>
          <w:tcPr>
            <w:tcW w:w="1276" w:type="dxa"/>
            <w:vAlign w:val="top"/>
          </w:tcPr>
          <w:p>
            <w:pPr>
              <w:pStyle w:val="15"/>
              <w:spacing w:before="135"/>
              <w:ind w:left="207" w:right="171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pacing w:val="-2"/>
                <w:w w:val="105"/>
                <w:szCs w:val="24"/>
              </w:rPr>
              <w:t>10,400</w:t>
            </w:r>
          </w:p>
        </w:tc>
        <w:tc>
          <w:tcPr>
            <w:tcW w:w="2551" w:type="dxa"/>
            <w:tcBorders>
              <w:top w:val="single" w:color="000000" w:sz="18" w:space="0"/>
            </w:tcBorders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372" w:type="dxa"/>
            <w:gridSpan w:val="9"/>
            <w:tcBorders>
              <w:bottom w:val="single" w:color="000000" w:sz="18" w:space="0"/>
            </w:tcBorders>
            <w:vAlign w:val="top"/>
          </w:tcPr>
          <w:p>
            <w:pPr>
              <w:pStyle w:val="15"/>
              <w:spacing w:before="6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spacing w:before="1"/>
              <w:ind w:left="2714" w:right="2677"/>
              <w:jc w:val="center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支出總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計</w:t>
            </w:r>
          </w:p>
        </w:tc>
        <w:tc>
          <w:tcPr>
            <w:tcW w:w="1276" w:type="dxa"/>
            <w:vAlign w:val="top"/>
          </w:tcPr>
          <w:p>
            <w:pPr>
              <w:pStyle w:val="15"/>
              <w:spacing w:before="2"/>
              <w:rPr>
                <w:rFonts w:ascii="標楷體" w:hAnsi="標楷體" w:eastAsia="標楷體" w:cs="標楷體"/>
                <w:szCs w:val="24"/>
              </w:rPr>
            </w:pPr>
          </w:p>
          <w:p>
            <w:pPr>
              <w:pStyle w:val="15"/>
              <w:ind w:left="207" w:right="175"/>
              <w:jc w:val="center"/>
              <w:rPr>
                <w:rFonts w:ascii="標楷體" w:hAnsi="標楷體" w:eastAsia="標楷體" w:cs="標楷體"/>
                <w:b/>
                <w:szCs w:val="24"/>
              </w:rPr>
            </w:pPr>
            <w:r>
              <w:rPr>
                <w:rFonts w:hint="eastAsia" w:ascii="標楷體" w:hAnsi="標楷體" w:eastAsia="標楷體" w:cs="標楷體"/>
                <w:b/>
                <w:color w:val="FF0000"/>
                <w:szCs w:val="24"/>
              </w:rPr>
              <w:t>-</w:t>
            </w:r>
            <w:r>
              <w:rPr>
                <w:rFonts w:hint="eastAsia" w:ascii="標楷體" w:hAnsi="標楷體" w:eastAsia="標楷體" w:cs="標楷體"/>
                <w:b/>
                <w:color w:val="FF0000"/>
                <w:spacing w:val="-2"/>
                <w:szCs w:val="24"/>
              </w:rPr>
              <w:t>53,500</w:t>
            </w:r>
          </w:p>
        </w:tc>
        <w:tc>
          <w:tcPr>
            <w:tcW w:w="2551" w:type="dxa"/>
            <w:vAlign w:val="top"/>
          </w:tcPr>
          <w:p>
            <w:pPr>
              <w:pStyle w:val="15"/>
              <w:rPr>
                <w:rFonts w:ascii="標楷體" w:hAnsi="標楷體" w:eastAsia="標楷體" w:cs="標楷體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1199" w:type="dxa"/>
            <w:gridSpan w:val="11"/>
            <w:tcBorders>
              <w:top w:val="single" w:color="000000" w:sz="18" w:space="0"/>
            </w:tcBorders>
            <w:vAlign w:val="top"/>
          </w:tcPr>
          <w:p>
            <w:pPr>
              <w:pStyle w:val="15"/>
              <w:spacing w:before="59" w:line="234" w:lineRule="exact"/>
              <w:ind w:left="33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※備註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：</w:t>
            </w:r>
          </w:p>
          <w:p>
            <w:pPr>
              <w:pStyle w:val="15"/>
              <w:numPr>
                <w:ilvl w:val="0"/>
                <w:numId w:val="4"/>
              </w:numPr>
              <w:tabs>
                <w:tab w:val="left" w:pos="213"/>
              </w:tabs>
              <w:spacing w:line="233" w:lineRule="exact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szCs w:val="24"/>
              </w:rPr>
              <w:t>本次投稿共計有博班4篇、日間碩班7篇、生命班1篇、課程班1篇、外校系8篇，共計21篇(截至09/12)</w:t>
            </w:r>
            <w:r>
              <w:rPr>
                <w:rFonts w:hint="eastAsia" w:ascii="標楷體" w:hAnsi="標楷體" w:eastAsia="標楷體" w:cs="標楷體"/>
                <w:spacing w:val="-10"/>
                <w:szCs w:val="24"/>
              </w:rPr>
              <w:t>。</w:t>
            </w:r>
          </w:p>
          <w:p>
            <w:pPr>
              <w:pStyle w:val="15"/>
              <w:numPr>
                <w:ilvl w:val="0"/>
                <w:numId w:val="4"/>
              </w:numPr>
              <w:tabs>
                <w:tab w:val="left" w:pos="213"/>
              </w:tabs>
              <w:spacing w:before="1" w:line="237" w:lineRule="auto"/>
              <w:ind w:left="33" w:right="-15" w:firstLine="0"/>
              <w:rPr>
                <w:rFonts w:ascii="標楷體" w:hAnsi="標楷體" w:eastAsia="標楷體" w:cs="標楷體"/>
                <w:szCs w:val="24"/>
              </w:rPr>
            </w:pP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灰底部分由三學會（教育研究學會、生命教育研究學會、課程與教學研究學會）均分，綠底部份為計算過後金額；其餘餐費</w:t>
            </w:r>
            <w:r>
              <w:rPr>
                <w:rFonts w:hint="eastAsia" w:ascii="標楷體" w:hAnsi="標楷體" w:eastAsia="標楷體" w:cs="標楷體"/>
                <w:spacing w:val="-1"/>
                <w:w w:val="104"/>
                <w:szCs w:val="24"/>
              </w:rPr>
              <w:t>部分按人數比例分配，大約為</w:t>
            </w:r>
            <w:r>
              <w:rPr>
                <w:rFonts w:hint="eastAsia" w:ascii="標楷體" w:hAnsi="標楷體" w:eastAsia="標楷體" w:cs="標楷體"/>
                <w:w w:val="104"/>
                <w:szCs w:val="24"/>
              </w:rPr>
              <w:t>5：3：2（依去年報名人數比例預估），黃底部份為計算過後金額。</w:t>
            </w:r>
          </w:p>
        </w:tc>
      </w:tr>
    </w:tbl>
    <w:p>
      <w:pPr>
        <w:widowControl/>
        <w:rPr>
          <w:rFonts w:ascii="標楷體" w:hAnsi="標楷體" w:eastAsia="標楷體"/>
          <w:b/>
          <w:color w:val="FF0000"/>
          <w:shd w:val="pct10" w:color="auto" w:fill="FFFFFF"/>
        </w:rPr>
      </w:pPr>
    </w:p>
    <w:p>
      <w:pPr>
        <w:widowControl/>
        <w:rPr>
          <w:rFonts w:ascii="標楷體" w:hAnsi="標楷體" w:eastAsia="標楷體"/>
          <w:b/>
          <w:color w:val="FF0000"/>
          <w:shd w:val="pct10" w:color="auto" w:fill="FFFFFF"/>
        </w:rPr>
      </w:pPr>
    </w:p>
    <w:p>
      <w:pPr>
        <w:widowControl/>
        <w:rPr>
          <w:rFonts w:ascii="標楷體" w:hAnsi="標楷體" w:eastAsia="標楷體"/>
          <w:b/>
          <w:color w:val="FF0000"/>
          <w:shd w:val="pct10" w:color="auto" w:fill="FFFFFF"/>
        </w:rPr>
      </w:pPr>
    </w:p>
    <w:p>
      <w:pPr>
        <w:widowControl/>
        <w:rPr>
          <w:rFonts w:ascii="標楷體" w:hAnsi="標楷體" w:eastAsia="標楷體"/>
          <w:b/>
          <w:color w:val="FF0000"/>
          <w:shd w:val="pct10" w:color="auto" w:fill="FFFFFF"/>
        </w:rPr>
      </w:pPr>
    </w:p>
    <w:p>
      <w:pPr>
        <w:widowControl/>
        <w:rPr>
          <w:rFonts w:ascii="標楷體" w:hAnsi="標楷體" w:eastAsia="標楷體"/>
          <w:b/>
          <w:color w:val="FF0000"/>
          <w:shd w:val="pct10" w:color="auto" w:fill="FFFFFF"/>
        </w:rPr>
      </w:pPr>
    </w:p>
    <w:p>
      <w:pPr>
        <w:widowControl/>
        <w:rPr>
          <w:rFonts w:ascii="標楷體" w:hAnsi="標楷體" w:eastAsia="標楷體"/>
          <w:b/>
          <w:color w:val="FF0000"/>
          <w:shd w:val="pct10" w:color="auto" w:fill="FFFFFF"/>
        </w:rPr>
      </w:pPr>
    </w:p>
    <w:p>
      <w:pPr>
        <w:widowControl/>
        <w:rPr>
          <w:rFonts w:ascii="標楷體" w:hAnsi="標楷體" w:eastAsia="標楷體"/>
          <w:b/>
          <w:color w:val="FF0000"/>
          <w:shd w:val="pct10" w:color="auto" w:fill="FFFFFF"/>
        </w:rPr>
      </w:pPr>
    </w:p>
    <w:p>
      <w:pPr>
        <w:widowControl/>
        <w:rPr>
          <w:rFonts w:ascii="標楷體" w:hAnsi="標楷體" w:eastAsia="標楷體"/>
          <w:b/>
          <w:color w:val="FF0000"/>
          <w:shd w:val="pct10" w:color="auto" w:fill="FFFFFF"/>
        </w:rPr>
      </w:pPr>
    </w:p>
    <w:p>
      <w:pPr>
        <w:widowControl/>
        <w:rPr>
          <w:rFonts w:ascii="標楷體" w:hAnsi="標楷體" w:eastAsia="標楷體"/>
          <w:b/>
          <w:color w:val="FF0000"/>
          <w:shd w:val="pct10" w:color="auto" w:fill="FFFFFF"/>
        </w:rPr>
      </w:pPr>
    </w:p>
    <w:p>
      <w:pPr>
        <w:widowControl/>
        <w:rPr>
          <w:rFonts w:ascii="標楷體" w:hAnsi="標楷體" w:eastAsia="標楷體"/>
          <w:b/>
          <w:color w:val="FF0000"/>
          <w:shd w:val="pct10" w:color="auto" w:fill="FFFFFF"/>
        </w:rPr>
      </w:pPr>
    </w:p>
    <w:p>
      <w:pPr>
        <w:widowControl/>
        <w:rPr>
          <w:rFonts w:ascii="標楷體" w:hAnsi="標楷體" w:eastAsia="標楷體"/>
          <w:b/>
          <w:color w:val="FF0000"/>
          <w:shd w:val="pct10" w:color="auto" w:fill="FFFFFF"/>
        </w:rPr>
      </w:pPr>
    </w:p>
    <w:p>
      <w:pPr>
        <w:widowControl/>
        <w:rPr>
          <w:rFonts w:ascii="標楷體" w:hAnsi="標楷體" w:eastAsia="標楷體"/>
          <w:b/>
          <w:color w:val="FF0000"/>
          <w:shd w:val="pct10" w:color="auto" w:fill="FFFFFF"/>
        </w:rPr>
      </w:pPr>
    </w:p>
    <w:p>
      <w:pPr>
        <w:widowControl/>
        <w:rPr>
          <w:rFonts w:ascii="標楷體" w:hAnsi="標楷體" w:eastAsia="標楷體"/>
          <w:b/>
          <w:color w:val="FF0000"/>
          <w:shd w:val="pct10" w:color="auto" w:fill="FFFFFF"/>
        </w:rPr>
      </w:pPr>
    </w:p>
    <w:p>
      <w:pPr>
        <w:widowControl/>
        <w:rPr>
          <w:rFonts w:ascii="標楷體" w:hAnsi="標楷體" w:eastAsia="標楷體"/>
          <w:b/>
          <w:color w:val="FF0000"/>
          <w:shd w:val="pct10" w:color="auto" w:fill="FFFFFF"/>
        </w:rPr>
      </w:pPr>
    </w:p>
    <w:p>
      <w:pPr>
        <w:widowControl/>
        <w:rPr>
          <w:rFonts w:ascii="標楷體" w:hAnsi="標楷體" w:eastAsia="標楷體"/>
          <w:b/>
          <w:color w:val="FF0000"/>
          <w:shd w:val="pct10" w:color="auto" w:fill="FFFFFF"/>
        </w:rPr>
      </w:pPr>
    </w:p>
    <w:p>
      <w:pPr>
        <w:widowControl/>
        <w:rPr>
          <w:rFonts w:ascii="標楷體" w:hAnsi="標楷體" w:eastAsia="標楷體"/>
          <w:b/>
          <w:color w:val="FF0000"/>
          <w:shd w:val="pct10" w:color="auto" w:fill="FFFFFF"/>
        </w:rPr>
      </w:pPr>
    </w:p>
    <w:p>
      <w:pPr>
        <w:snapToGrid w:val="0"/>
        <w:jc w:val="center"/>
        <w:rPr>
          <w:rFonts w:ascii="標楷體" w:hAnsi="標楷體" w:eastAsia="標楷體"/>
          <w:b/>
          <w:sz w:val="32"/>
          <w:szCs w:val="26"/>
        </w:rPr>
      </w:pPr>
      <w:r>
        <w:rPr>
          <w:rFonts w:hint="eastAsia" w:ascii="標楷體" w:hAnsi="標楷體" w:eastAsia="標楷體"/>
          <w:b/>
          <w:sz w:val="32"/>
          <w:szCs w:val="32"/>
        </w:rPr>
        <w:t>日間碩博生每人會費</w:t>
      </w:r>
      <w:r>
        <w:rPr>
          <w:rFonts w:hint="eastAsia" w:ascii="標楷體" w:hAnsi="標楷體" w:eastAsia="標楷體"/>
          <w:b/>
          <w:sz w:val="32"/>
          <w:szCs w:val="26"/>
        </w:rPr>
        <w:t>說明細則</w:t>
      </w:r>
    </w:p>
    <w:p>
      <w:pPr>
        <w:rPr>
          <w:rFonts w:ascii="標楷體" w:hAnsi="標楷體" w:eastAsia="標楷體"/>
        </w:rPr>
      </w:pPr>
    </w:p>
    <w:p>
      <w:pPr>
        <w:rPr>
          <w:rFonts w:ascii="標楷體" w:hAnsi="標楷體" w:eastAsia="標楷體" w:cs="新細明體"/>
          <w:kern w:val="0"/>
        </w:rPr>
      </w:pPr>
      <w:r>
        <w:rPr>
          <w:rFonts w:hint="eastAsia" w:ascii="標楷體" w:hAnsi="標楷體" w:eastAsia="標楷體"/>
        </w:rPr>
        <w:t>依〈</w:t>
      </w:r>
      <w:r>
        <w:rPr>
          <w:rFonts w:hint="eastAsia" w:ascii="標楷體" w:hAnsi="標楷體" w:eastAsia="標楷體" w:cs="新細明體"/>
          <w:kern w:val="0"/>
        </w:rPr>
        <w:t>國立高雄師範大學教育學系教育研究學會組織章程〉向各會員收取會費：</w:t>
      </w:r>
    </w:p>
    <w:p>
      <w:pPr>
        <w:shd w:val="clear" w:color="auto" w:fill="F2F2F2"/>
        <w:rPr>
          <w:rFonts w:ascii="標楷體" w:hAnsi="標楷體" w:eastAsia="標楷體"/>
          <w:b/>
        </w:rPr>
      </w:pPr>
      <w:r>
        <w:rPr>
          <w:rFonts w:hint="eastAsia" w:ascii="標楷體" w:hAnsi="標楷體" w:eastAsia="標楷體"/>
          <w:b/>
        </w:rPr>
        <w:t xml:space="preserve">第十五條 </w:t>
      </w:r>
    </w:p>
    <w:p>
      <w:pPr>
        <w:shd w:val="clear" w:color="auto" w:fill="F2F2F2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 為考量會費收取之公平性，會費收費期間及收費金額如下：</w:t>
      </w:r>
    </w:p>
    <w:p>
      <w:pPr>
        <w:shd w:val="clear" w:color="auto" w:fill="F2F2F2"/>
        <w:ind w:left="1277" w:hanging="1277" w:hangingChars="532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 收費期間：</w:t>
      </w:r>
      <w:r>
        <w:rPr>
          <w:rFonts w:hint="eastAsia" w:ascii="標楷體" w:hAnsi="標楷體" w:eastAsia="標楷體"/>
          <w:b/>
        </w:rPr>
        <w:t>碩士班收取4學期</w:t>
      </w:r>
      <w:r>
        <w:rPr>
          <w:rFonts w:hint="eastAsia" w:ascii="標楷體" w:hAnsi="標楷體" w:eastAsia="標楷體"/>
        </w:rPr>
        <w:t>，</w:t>
      </w:r>
      <w:r>
        <w:rPr>
          <w:rFonts w:hint="eastAsia" w:ascii="標楷體" w:hAnsi="標楷體" w:eastAsia="標楷體"/>
          <w:b/>
        </w:rPr>
        <w:t>博士班收取6學期</w:t>
      </w:r>
      <w:r>
        <w:rPr>
          <w:rFonts w:hint="eastAsia" w:ascii="標楷體" w:hAnsi="標楷體" w:eastAsia="標楷體"/>
        </w:rPr>
        <w:t>，以免因會員延畢或休學</w:t>
      </w:r>
    </w:p>
    <w:p>
      <w:pPr>
        <w:shd w:val="clear" w:color="auto" w:fill="F2F2F2"/>
        <w:ind w:left="1277" w:hanging="1277" w:hangingChars="532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           而有繳交金額的多寡。</w:t>
      </w:r>
    </w:p>
    <w:p>
      <w:pPr>
        <w:shd w:val="clear" w:color="auto" w:fill="F2F2F2"/>
        <w:ind w:left="1277" w:hanging="1277" w:hangingChars="532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 收費標準：</w:t>
      </w:r>
      <w:r>
        <w:rPr>
          <w:rFonts w:hint="eastAsia" w:ascii="標楷體" w:hAnsi="標楷體" w:eastAsia="標楷體"/>
          <w:b/>
        </w:rPr>
        <w:t>碩士班</w:t>
      </w:r>
      <w:r>
        <w:rPr>
          <w:rFonts w:hint="eastAsia" w:ascii="標楷體" w:hAnsi="標楷體" w:eastAsia="標楷體"/>
        </w:rPr>
        <w:t>研究生每學期新台幣</w:t>
      </w:r>
      <w:r>
        <w:rPr>
          <w:rFonts w:hint="eastAsia" w:ascii="標楷體" w:hAnsi="標楷體" w:eastAsia="標楷體"/>
          <w:b/>
        </w:rPr>
        <w:t>壹仟肆佰元</w:t>
      </w:r>
      <w:r>
        <w:rPr>
          <w:rFonts w:hint="eastAsia" w:ascii="標楷體" w:hAnsi="標楷體" w:eastAsia="標楷體"/>
        </w:rPr>
        <w:t>，</w:t>
      </w:r>
    </w:p>
    <w:p>
      <w:pPr>
        <w:shd w:val="clear" w:color="auto" w:fill="F2F2F2"/>
        <w:ind w:left="1277" w:hanging="1277" w:hangingChars="532"/>
        <w:rPr>
          <w:rFonts w:ascii="標楷體" w:hAnsi="標楷體" w:eastAsia="標楷體"/>
          <w:b/>
          <w:sz w:val="28"/>
          <w:szCs w:val="28"/>
        </w:rPr>
      </w:pPr>
      <w:r>
        <w:rPr>
          <w:rFonts w:hint="eastAsia" w:ascii="標楷體" w:hAnsi="標楷體" w:eastAsia="標楷體"/>
        </w:rPr>
        <w:t xml:space="preserve">             </w:t>
      </w:r>
      <w:r>
        <w:rPr>
          <w:rFonts w:hint="eastAsia" w:ascii="標楷體" w:hAnsi="標楷體" w:eastAsia="標楷體"/>
          <w:b/>
        </w:rPr>
        <w:t>博士班</w:t>
      </w:r>
      <w:r>
        <w:rPr>
          <w:rFonts w:hint="eastAsia" w:ascii="標楷體" w:hAnsi="標楷體" w:eastAsia="標楷體"/>
        </w:rPr>
        <w:t>研究生每學期新台幣</w:t>
      </w:r>
      <w:r>
        <w:rPr>
          <w:rFonts w:hint="eastAsia" w:ascii="標楷體" w:hAnsi="標楷體" w:eastAsia="標楷體"/>
          <w:b/>
        </w:rPr>
        <w:t>貳仟參佰元</w:t>
      </w:r>
      <w:r>
        <w:rPr>
          <w:rFonts w:hint="eastAsia" w:ascii="標楷體" w:hAnsi="標楷體" w:eastAsia="標楷體"/>
        </w:rPr>
        <w:t>。</w:t>
      </w:r>
    </w:p>
    <w:p>
      <w:pPr>
        <w:snapToGrid w:val="0"/>
        <w:spacing w:before="240" w:afterLines="50" w:line="276" w:lineRule="auto"/>
        <w:rPr>
          <w:rFonts w:ascii="標楷體" w:hAnsi="標楷體" w:eastAsia="標楷體"/>
          <w:b/>
          <w:sz w:val="28"/>
          <w:szCs w:val="28"/>
        </w:rPr>
      </w:pPr>
      <w:r>
        <w:rPr>
          <w:rFonts w:hint="eastAsia" w:ascii="標楷體" w:hAnsi="標楷體" w:eastAsia="標楷體"/>
          <w:b/>
          <w:sz w:val="28"/>
          <w:szCs w:val="28"/>
        </w:rPr>
        <w:t>◎個人使用</w:t>
      </w:r>
    </w:p>
    <w:p>
      <w:pPr>
        <w:snapToGrid w:val="0"/>
        <w:spacing w:line="300" w:lineRule="auto"/>
        <w:rPr>
          <w:rFonts w:ascii="標楷體" w:hAnsi="標楷體" w:eastAsia="標楷體"/>
          <w:b/>
          <w:sz w:val="26"/>
          <w:szCs w:val="26"/>
        </w:rPr>
      </w:pPr>
      <w:r>
        <w:rPr>
          <w:rFonts w:hint="eastAsia" w:ascii="標楷體" w:hAnsi="標楷體" w:eastAsia="標楷體"/>
          <w:b/>
          <w:sz w:val="26"/>
          <w:szCs w:val="26"/>
        </w:rPr>
        <w:t>一、碩/博士論文口試</w:t>
      </w:r>
    </w:p>
    <w:p>
      <w:pPr>
        <w:snapToGrid w:val="0"/>
        <w:spacing w:line="288" w:lineRule="auto"/>
        <w:ind w:left="242" w:hanging="242" w:hangingChars="101"/>
        <w:rPr>
          <w:rFonts w:ascii="標楷體" w:hAnsi="標楷體" w:eastAsia="標楷體"/>
          <w:szCs w:val="26"/>
        </w:rPr>
      </w:pPr>
      <w:r>
        <w:rPr>
          <w:rFonts w:hint="eastAsia" w:ascii="標楷體" w:hAnsi="標楷體" w:eastAsia="標楷體"/>
          <w:szCs w:val="26"/>
        </w:rPr>
        <w:t>1.</w:t>
      </w:r>
      <w:r>
        <w:rPr>
          <w:rFonts w:ascii="標楷體" w:hAnsi="標楷體" w:eastAsia="標楷體"/>
          <w:szCs w:val="26"/>
        </w:rPr>
        <w:t>以每位口試委員支出之總額來計算，以不超過</w:t>
      </w:r>
      <w:r>
        <w:rPr>
          <w:rFonts w:ascii="標楷體" w:hAnsi="標楷體" w:eastAsia="標楷體"/>
          <w:b/>
          <w:szCs w:val="26"/>
          <w:u w:val="single"/>
        </w:rPr>
        <w:t>1人180元</w:t>
      </w:r>
      <w:r>
        <w:rPr>
          <w:rFonts w:ascii="標楷體" w:hAnsi="標楷體" w:eastAsia="標楷體"/>
          <w:szCs w:val="26"/>
        </w:rPr>
        <w:t>之最高額度為原則，若訂購更高價的餐點，超出的部分請自行支付，未使用完畢者亦不退費</w:t>
      </w:r>
      <w:r>
        <w:rPr>
          <w:rFonts w:hint="eastAsia" w:ascii="標楷體" w:hAnsi="標楷體" w:eastAsia="標楷體"/>
          <w:szCs w:val="26"/>
        </w:rPr>
        <w:t>。</w:t>
      </w:r>
      <w:r>
        <w:rPr>
          <w:rFonts w:ascii="標楷體" w:hAnsi="標楷體" w:eastAsia="標楷體"/>
          <w:szCs w:val="26"/>
        </w:rPr>
        <w:t>請要進行口考的學長姐善加利用。</w:t>
      </w:r>
    </w:p>
    <w:p>
      <w:pPr>
        <w:snapToGrid w:val="0"/>
        <w:spacing w:line="288" w:lineRule="auto"/>
        <w:rPr>
          <w:rFonts w:ascii="標楷體" w:hAnsi="標楷體" w:eastAsia="標楷體"/>
          <w:szCs w:val="26"/>
        </w:rPr>
      </w:pPr>
      <w:r>
        <w:rPr>
          <w:rFonts w:hint="eastAsia" w:ascii="標楷體" w:hAnsi="標楷體" w:eastAsia="標楷體"/>
          <w:szCs w:val="26"/>
        </w:rPr>
        <w:t>2.交通費補助說明：</w:t>
      </w:r>
    </w:p>
    <w:p>
      <w:pPr>
        <w:snapToGrid w:val="0"/>
        <w:spacing w:line="288" w:lineRule="auto"/>
        <w:ind w:left="278" w:leftChars="116"/>
        <w:rPr>
          <w:rFonts w:ascii="標楷體" w:hAnsi="標楷體" w:eastAsia="標楷體"/>
          <w:szCs w:val="26"/>
        </w:rPr>
      </w:pPr>
      <w:r>
        <w:rPr>
          <w:rFonts w:hint="eastAsia" w:ascii="標楷體" w:hAnsi="標楷體" w:eastAsia="標楷體"/>
          <w:szCs w:val="26"/>
        </w:rPr>
        <w:t>補助校外口委的交通費，在高雄市內不予補助。只補助嘉義─高雄來回(往北)、屏東─高雄來回(往南)的費用，超過此地區的請自付差額。在交通費部份，台鐵自強號(嘉義─高雄)車資為245元，高鐵(嘉義─高雄)車資為410元，因此概算一位校外口委最多補助600元(來回)。</w:t>
      </w:r>
    </w:p>
    <w:p>
      <w:pPr>
        <w:snapToGrid w:val="0"/>
        <w:spacing w:line="300" w:lineRule="auto"/>
        <w:rPr>
          <w:rFonts w:ascii="標楷體" w:hAnsi="標楷體" w:eastAsia="標楷體"/>
          <w:b/>
          <w:sz w:val="26"/>
          <w:szCs w:val="26"/>
        </w:rPr>
      </w:pPr>
      <w:r>
        <w:rPr>
          <w:rFonts w:hint="eastAsia" w:ascii="標楷體" w:hAnsi="標楷體" w:eastAsia="標楷體"/>
          <w:b/>
          <w:sz w:val="26"/>
          <w:szCs w:val="26"/>
        </w:rPr>
        <w:t>二、期初/期末會員大會</w:t>
      </w:r>
    </w:p>
    <w:p>
      <w:pPr>
        <w:snapToGrid w:val="0"/>
        <w:spacing w:line="288" w:lineRule="auto"/>
        <w:rPr>
          <w:rFonts w:ascii="標楷體" w:hAnsi="標楷體" w:eastAsia="標楷體"/>
          <w:szCs w:val="26"/>
        </w:rPr>
      </w:pPr>
      <w:r>
        <w:rPr>
          <w:rFonts w:hint="eastAsia" w:ascii="標楷體" w:hAnsi="標楷體" w:eastAsia="標楷體"/>
          <w:szCs w:val="26"/>
        </w:rPr>
        <w:t xml:space="preserve">    使用於餐費與影印費。在每學期期初、期末各召開一次會員大會，每學期共兩次會議，碩班會員兩年共8次，博班會員四年共16次。因此費用分別為800元與1600元。</w:t>
      </w:r>
    </w:p>
    <w:p>
      <w:pPr>
        <w:snapToGrid w:val="0"/>
        <w:spacing w:line="300" w:lineRule="auto"/>
        <w:rPr>
          <w:rFonts w:ascii="標楷體" w:hAnsi="標楷體" w:eastAsia="標楷體"/>
          <w:b/>
          <w:sz w:val="26"/>
          <w:szCs w:val="26"/>
        </w:rPr>
      </w:pPr>
      <w:r>
        <w:rPr>
          <w:rFonts w:hint="eastAsia" w:ascii="標楷體" w:hAnsi="標楷體" w:eastAsia="標楷體"/>
          <w:b/>
          <w:sz w:val="26"/>
          <w:szCs w:val="26"/>
        </w:rPr>
        <w:t>三、研討會報名費</w:t>
      </w:r>
    </w:p>
    <w:p>
      <w:pPr>
        <w:snapToGrid w:val="0"/>
        <w:spacing w:line="288" w:lineRule="auto"/>
        <w:rPr>
          <w:rFonts w:ascii="標楷體" w:hAnsi="標楷體" w:eastAsia="標楷體"/>
          <w:sz w:val="26"/>
          <w:szCs w:val="26"/>
        </w:rPr>
      </w:pPr>
      <w:r>
        <w:rPr>
          <w:rFonts w:hint="eastAsia" w:ascii="標楷體" w:hAnsi="標楷體" w:eastAsia="標楷體"/>
          <w:sz w:val="26"/>
          <w:szCs w:val="26"/>
        </w:rPr>
        <w:t xml:space="preserve">  </w:t>
      </w:r>
      <w:r>
        <w:rPr>
          <w:rFonts w:hint="eastAsia" w:ascii="標楷體" w:hAnsi="標楷體" w:eastAsia="標楷體"/>
          <w:szCs w:val="26"/>
        </w:rPr>
        <w:t xml:space="preserve">  基本上，參加國內外的研討會都是需要付費的，以支應研討會的相關費用，因此酌收會員參加所內的研討會</w:t>
      </w:r>
      <w:r>
        <w:rPr>
          <w:rFonts w:hint="eastAsia" w:ascii="標楷體" w:hAnsi="標楷體" w:eastAsia="標楷體"/>
          <w:b/>
          <w:szCs w:val="26"/>
          <w:u w:val="single"/>
        </w:rPr>
        <w:t>一場為350元的報名費</w:t>
      </w:r>
      <w:r>
        <w:rPr>
          <w:rFonts w:hint="eastAsia" w:ascii="標楷體" w:hAnsi="標楷體" w:eastAsia="標楷體"/>
          <w:szCs w:val="26"/>
        </w:rPr>
        <w:t>。</w:t>
      </w:r>
    </w:p>
    <w:p>
      <w:pPr>
        <w:snapToGrid w:val="0"/>
        <w:spacing w:line="300" w:lineRule="auto"/>
        <w:rPr>
          <w:rFonts w:ascii="標楷體" w:hAnsi="標楷體" w:eastAsia="標楷體"/>
          <w:b/>
          <w:sz w:val="26"/>
          <w:szCs w:val="26"/>
        </w:rPr>
      </w:pPr>
      <w:r>
        <w:rPr>
          <w:rFonts w:hint="eastAsia" w:ascii="標楷體" w:hAnsi="標楷體" w:eastAsia="標楷體"/>
          <w:b/>
          <w:sz w:val="26"/>
          <w:szCs w:val="26"/>
        </w:rPr>
        <w:t>四、研討會/期刊投稿費</w:t>
      </w:r>
    </w:p>
    <w:p>
      <w:pPr>
        <w:snapToGrid w:val="0"/>
        <w:spacing w:line="288" w:lineRule="auto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sz w:val="26"/>
          <w:szCs w:val="26"/>
        </w:rPr>
        <w:t xml:space="preserve">    </w:t>
      </w:r>
      <w:r>
        <w:rPr>
          <w:rFonts w:hint="eastAsia" w:ascii="標楷體" w:hAnsi="標楷體" w:eastAsia="標楷體"/>
          <w:szCs w:val="26"/>
        </w:rPr>
        <w:t>發表者將學術論文發表到系上的教育研究期刊或是研討會上，經過審稿、編排、印刷後，才得以發表，故酌收會員投稿學術論文</w:t>
      </w:r>
      <w:r>
        <w:rPr>
          <w:rFonts w:hint="eastAsia" w:ascii="標楷體" w:hAnsi="標楷體" w:eastAsia="標楷體"/>
          <w:b/>
          <w:szCs w:val="26"/>
          <w:u w:val="single"/>
        </w:rPr>
        <w:t>一篇為600元的投稿費用</w:t>
      </w:r>
      <w:r>
        <w:rPr>
          <w:rFonts w:hint="eastAsia" w:ascii="標楷體" w:hAnsi="標楷體" w:eastAsia="標楷體"/>
          <w:szCs w:val="26"/>
        </w:rPr>
        <w:t>，以支應相關費用。依據〈國立高雄師範大學教育學系研究生修業要點〉第</w:t>
      </w:r>
      <w:r>
        <w:rPr>
          <w:rFonts w:ascii="標楷體" w:hAnsi="標楷體" w:eastAsia="標楷體"/>
        </w:rPr>
        <w:t>四十七</w:t>
      </w:r>
      <w:r>
        <w:rPr>
          <w:rFonts w:hint="eastAsia" w:ascii="標楷體" w:hAnsi="標楷體" w:eastAsia="標楷體"/>
        </w:rPr>
        <w:t>條之規定，</w:t>
      </w:r>
      <w:r>
        <w:rPr>
          <w:rFonts w:ascii="標楷體" w:hAnsi="標楷體" w:eastAsia="標楷體"/>
        </w:rPr>
        <w:t>研究生於修讀學位期間，碩士班至少須發表學術論文一篇、博士班至少須發表學術論文三篇</w:t>
      </w:r>
      <w:r>
        <w:rPr>
          <w:rFonts w:hint="eastAsia" w:ascii="標楷體" w:hAnsi="標楷體" w:eastAsia="標楷體"/>
        </w:rPr>
        <w:t>，因此費用分別為600元與1800元。</w:t>
      </w:r>
    </w:p>
    <w:p>
      <w:pPr>
        <w:snapToGrid w:val="0"/>
        <w:spacing w:line="288" w:lineRule="auto"/>
        <w:rPr>
          <w:rFonts w:ascii="標楷體" w:hAnsi="標楷體" w:eastAsia="標楷體"/>
        </w:rPr>
      </w:pPr>
    </w:p>
    <w:p>
      <w:pPr>
        <w:snapToGrid w:val="0"/>
        <w:spacing w:line="288" w:lineRule="auto"/>
        <w:rPr>
          <w:rFonts w:ascii="標楷體" w:hAnsi="標楷體" w:eastAsia="標楷體"/>
        </w:rPr>
      </w:pPr>
    </w:p>
    <w:p>
      <w:pPr>
        <w:snapToGrid w:val="0"/>
        <w:spacing w:line="288" w:lineRule="auto"/>
        <w:rPr>
          <w:rFonts w:ascii="標楷體" w:hAnsi="標楷體" w:eastAsia="標楷體"/>
        </w:rPr>
      </w:pPr>
    </w:p>
    <w:p>
      <w:pPr>
        <w:snapToGrid w:val="0"/>
        <w:spacing w:line="288" w:lineRule="auto"/>
        <w:rPr>
          <w:rFonts w:ascii="標楷體" w:hAnsi="標楷體" w:eastAsia="標楷體"/>
        </w:rPr>
      </w:pPr>
    </w:p>
    <w:p>
      <w:pPr>
        <w:snapToGrid w:val="0"/>
        <w:spacing w:line="288" w:lineRule="auto"/>
        <w:rPr>
          <w:rFonts w:ascii="標楷體" w:hAnsi="標楷體" w:eastAsia="標楷體"/>
        </w:rPr>
      </w:pPr>
    </w:p>
    <w:p>
      <w:pPr>
        <w:snapToGrid w:val="0"/>
        <w:spacing w:before="240" w:afterLines="50" w:line="276" w:lineRule="auto"/>
        <w:rPr>
          <w:rFonts w:ascii="標楷體" w:hAnsi="標楷體" w:eastAsia="標楷體"/>
          <w:b/>
          <w:sz w:val="28"/>
          <w:szCs w:val="28"/>
        </w:rPr>
      </w:pPr>
      <w:r>
        <w:rPr>
          <w:rFonts w:hint="eastAsia" w:ascii="標楷體" w:hAnsi="標楷體" w:eastAsia="標楷體"/>
          <w:b/>
          <w:sz w:val="28"/>
          <w:szCs w:val="28"/>
        </w:rPr>
        <w:t>◎共同分攤</w:t>
      </w:r>
    </w:p>
    <w:p>
      <w:pPr>
        <w:snapToGrid w:val="0"/>
        <w:spacing w:line="300" w:lineRule="auto"/>
        <w:rPr>
          <w:rFonts w:ascii="標楷體" w:hAnsi="標楷體" w:eastAsia="標楷體"/>
          <w:b/>
          <w:sz w:val="26"/>
          <w:szCs w:val="26"/>
        </w:rPr>
      </w:pPr>
      <w:r>
        <w:rPr>
          <w:rFonts w:hint="eastAsia" w:ascii="標楷體" w:hAnsi="標楷體" w:eastAsia="標楷體"/>
          <w:b/>
          <w:sz w:val="26"/>
          <w:szCs w:val="26"/>
        </w:rPr>
        <w:t>一、教育研究期刊</w:t>
      </w:r>
    </w:p>
    <w:p>
      <w:pPr>
        <w:snapToGrid w:val="0"/>
        <w:spacing w:line="288" w:lineRule="auto"/>
        <w:ind w:right="-154" w:rightChars="-64"/>
        <w:rPr>
          <w:rFonts w:ascii="標楷體" w:hAnsi="標楷體" w:eastAsia="標楷體"/>
          <w:bCs/>
          <w:sz w:val="26"/>
          <w:szCs w:val="26"/>
        </w:rPr>
      </w:pPr>
      <w:r>
        <w:rPr>
          <w:rFonts w:hint="eastAsia" w:ascii="標楷體" w:hAnsi="標楷體" w:eastAsia="標楷體"/>
          <w:bCs/>
          <w:sz w:val="26"/>
          <w:szCs w:val="26"/>
        </w:rPr>
        <w:t xml:space="preserve">    </w:t>
      </w:r>
      <w:r>
        <w:rPr>
          <w:rFonts w:hint="eastAsia" w:ascii="標楷體" w:hAnsi="標楷體" w:eastAsia="標楷體"/>
          <w:bCs/>
          <w:szCs w:val="26"/>
        </w:rPr>
        <w:t>教育研究期刊在105年已決議改為電子化，因此不會收到紙本的教育研究期刊，但會員仍須共同負擔期刊的審查費及系辦留存約45本的印刷費等費用，因此</w:t>
      </w:r>
      <w:r>
        <w:rPr>
          <w:rFonts w:hint="eastAsia" w:ascii="標楷體" w:hAnsi="標楷體" w:eastAsia="標楷體"/>
          <w:b/>
          <w:szCs w:val="26"/>
          <w:u w:val="single"/>
        </w:rPr>
        <w:t>一期會員須負擔300元</w:t>
      </w:r>
      <w:r>
        <w:rPr>
          <w:rFonts w:hint="eastAsia" w:ascii="標楷體" w:hAnsi="標楷體" w:eastAsia="標楷體"/>
          <w:bCs/>
          <w:szCs w:val="26"/>
        </w:rPr>
        <w:t>。</w:t>
      </w:r>
    </w:p>
    <w:p>
      <w:pPr>
        <w:snapToGrid w:val="0"/>
        <w:spacing w:line="300" w:lineRule="auto"/>
        <w:rPr>
          <w:rFonts w:ascii="標楷體" w:hAnsi="標楷體" w:eastAsia="標楷體"/>
          <w:b/>
          <w:sz w:val="26"/>
          <w:szCs w:val="26"/>
        </w:rPr>
      </w:pPr>
      <w:r>
        <w:rPr>
          <w:rFonts w:hint="eastAsia" w:ascii="標楷體" w:hAnsi="標楷體" w:eastAsia="標楷體"/>
          <w:b/>
          <w:sz w:val="26"/>
          <w:szCs w:val="26"/>
        </w:rPr>
        <w:t>二、迎新送舊餐會</w:t>
      </w:r>
    </w:p>
    <w:p>
      <w:pPr>
        <w:snapToGrid w:val="0"/>
        <w:spacing w:line="288" w:lineRule="auto"/>
        <w:rPr>
          <w:rFonts w:ascii="標楷體" w:hAnsi="標楷體" w:eastAsia="標楷體"/>
          <w:sz w:val="26"/>
          <w:szCs w:val="26"/>
        </w:rPr>
      </w:pPr>
      <w:r>
        <w:rPr>
          <w:rFonts w:hint="eastAsia" w:ascii="標楷體" w:hAnsi="標楷體" w:eastAsia="標楷體"/>
          <w:sz w:val="26"/>
          <w:szCs w:val="26"/>
        </w:rPr>
        <w:t xml:space="preserve">    </w:t>
      </w:r>
      <w:r>
        <w:rPr>
          <w:rFonts w:hint="eastAsia" w:ascii="標楷體" w:hAnsi="標楷體" w:eastAsia="標楷體"/>
          <w:szCs w:val="26"/>
        </w:rPr>
        <w:t>費用分為兩個部分，第一部份，迎新活動，會員們在入學時會有一場迎新活動，當天每個人的餐費約100元；第二部份，送舊活動，會在碩士班會員二年級時、博士班會員三年級時舉辦，送舊活動包含餐費與畢業禮物的費用約500元。因此，迎新與送舊活動合起來的費用是</w:t>
      </w:r>
      <w:r>
        <w:rPr>
          <w:rFonts w:hint="eastAsia" w:ascii="標楷體" w:hAnsi="標楷體" w:eastAsia="標楷體"/>
          <w:b/>
          <w:szCs w:val="26"/>
          <w:u w:val="single"/>
        </w:rPr>
        <w:t>600元</w:t>
      </w:r>
      <w:r>
        <w:rPr>
          <w:rFonts w:hint="eastAsia" w:ascii="標楷體" w:hAnsi="標楷體" w:eastAsia="標楷體"/>
          <w:szCs w:val="26"/>
        </w:rPr>
        <w:t>。</w:t>
      </w:r>
    </w:p>
    <w:p>
      <w:pPr>
        <w:snapToGrid w:val="0"/>
        <w:spacing w:line="300" w:lineRule="auto"/>
        <w:rPr>
          <w:rFonts w:ascii="標楷體" w:hAnsi="標楷體" w:eastAsia="標楷體"/>
          <w:b/>
          <w:sz w:val="26"/>
          <w:szCs w:val="26"/>
        </w:rPr>
      </w:pPr>
      <w:r>
        <w:rPr>
          <w:rFonts w:hint="eastAsia" w:ascii="標楷體" w:hAnsi="標楷體" w:eastAsia="標楷體"/>
          <w:b/>
          <w:sz w:val="26"/>
          <w:szCs w:val="26"/>
        </w:rPr>
        <w:t>三、研究生論文暨論文計畫發表主持費</w:t>
      </w:r>
    </w:p>
    <w:p>
      <w:r>
        <w:rPr>
          <w:rFonts w:hint="eastAsia" w:ascii="標楷體" w:hAnsi="標楷體" w:eastAsia="標楷體"/>
          <w:color w:val="000000"/>
          <w:sz w:val="26"/>
          <w:szCs w:val="26"/>
        </w:rPr>
        <w:t xml:space="preserve">   </w:t>
      </w:r>
      <w:r>
        <w:rPr>
          <w:rFonts w:hint="eastAsia" w:ascii="標楷體" w:hAnsi="標楷體" w:eastAsia="標楷體"/>
          <w:color w:val="000000"/>
          <w:szCs w:val="26"/>
        </w:rPr>
        <w:t xml:space="preserve"> 基於系上的規定，每個人都要參加數場的研究生論文暨論文計畫發表</w:t>
      </w:r>
      <w:r>
        <w:rPr>
          <w:rFonts w:hint="eastAsia" w:ascii="標楷體" w:hAnsi="標楷體" w:eastAsia="標楷體"/>
          <w:szCs w:val="26"/>
        </w:rPr>
        <w:t>，每一場的</w:t>
      </w:r>
      <w:r>
        <w:rPr>
          <w:rFonts w:hint="eastAsia" w:ascii="標楷體" w:hAnsi="標楷體" w:eastAsia="標楷體"/>
          <w:color w:val="000000"/>
          <w:szCs w:val="26"/>
        </w:rPr>
        <w:t>研究生論文暨論文計畫發表皆有主持人，因此須共同負擔主持人的評論費、餐費、交通費等，在會員共同負擔下，酌收費用</w:t>
      </w:r>
      <w:r>
        <w:rPr>
          <w:rFonts w:hint="eastAsia" w:ascii="標楷體" w:hAnsi="標楷體" w:eastAsia="標楷體"/>
          <w:b/>
          <w:szCs w:val="26"/>
          <w:u w:val="single"/>
        </w:rPr>
        <w:t>一場300元</w:t>
      </w:r>
      <w:r>
        <w:rPr>
          <w:rFonts w:hint="eastAsia" w:ascii="標楷體" w:hAnsi="標楷體" w:eastAsia="標楷體"/>
          <w:color w:val="000000"/>
          <w:szCs w:val="26"/>
        </w:rPr>
        <w:t>。</w:t>
      </w:r>
    </w:p>
    <w:p>
      <w:pPr>
        <w:jc w:val="center"/>
        <w:rPr>
          <w:rFonts w:ascii="標楷體" w:hAnsi="標楷體" w:eastAsia="標楷體"/>
          <w:b/>
          <w:bCs/>
          <w:sz w:val="32"/>
          <w:szCs w:val="32"/>
        </w:rPr>
      </w:pPr>
      <w:r>
        <w:rPr>
          <w:rFonts w:hint="eastAsia" w:ascii="標楷體" w:hAnsi="標楷體" w:eastAsia="標楷體"/>
          <w:b/>
          <w:bCs/>
          <w:sz w:val="32"/>
          <w:szCs w:val="32"/>
        </w:rPr>
        <w:t>未繳交會費同學-活動收費說明</w:t>
      </w:r>
    </w:p>
    <w:p>
      <w:pPr>
        <w:jc w:val="center"/>
        <w:rPr>
          <w:rFonts w:ascii="標楷體" w:hAnsi="標楷體" w:eastAsia="標楷體"/>
          <w:szCs w:val="24"/>
        </w:rPr>
      </w:pPr>
    </w:p>
    <w:p>
      <w:pPr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據國立高雄師範大學教育系章程規定，若該學期或往年有會費欠繳的同學，參與</w:t>
      </w:r>
      <w:r>
        <w:rPr>
          <w:rFonts w:ascii="標楷體" w:hAnsi="標楷體" w:eastAsia="標楷體"/>
          <w:szCs w:val="24"/>
        </w:rPr>
        <w:t>/</w:t>
      </w:r>
      <w:r>
        <w:rPr>
          <w:rFonts w:hint="eastAsia" w:ascii="標楷體" w:hAnsi="標楷體" w:eastAsia="標楷體"/>
          <w:szCs w:val="24"/>
        </w:rPr>
        <w:t>投稿研討會相關活動，系上將不進行補助，每項活動需自行繳費參與，收費標準如下</w:t>
      </w:r>
    </w:p>
    <w:p>
      <w:pPr>
        <w:rPr>
          <w:rFonts w:ascii="標楷體" w:hAnsi="標楷體" w:eastAsia="標楷體"/>
          <w:szCs w:val="24"/>
        </w:rPr>
      </w:pPr>
    </w:p>
    <w:tbl>
      <w:tblPr>
        <w:tblW w:w="86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630" w:type="dxa"/>
            <w:vAlign w:val="top"/>
          </w:tcPr>
          <w:p>
            <w:pPr>
              <w:rPr>
                <w:rFonts w:ascii="標楷體" w:hAnsi="標楷體" w:eastAsia="標楷體"/>
                <w:b/>
                <w:bCs/>
                <w:szCs w:val="24"/>
              </w:rPr>
            </w:pPr>
            <w:r>
              <w:rPr>
                <w:rFonts w:hint="eastAsia" w:ascii="標楷體" w:hAnsi="標楷體" w:eastAsia="標楷體"/>
                <w:b/>
                <w:bCs/>
                <w:szCs w:val="24"/>
              </w:rPr>
              <w:t>一、論文計畫發表/論文發表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630" w:type="dxa"/>
            <w:vAlign w:val="top"/>
          </w:tcPr>
          <w:p>
            <w:pPr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 xml:space="preserve">        參與者</w:t>
            </w:r>
            <w:r>
              <w:rPr>
                <w:rFonts w:ascii="標楷體" w:hAnsi="標楷體" w:eastAsia="標楷體"/>
                <w:szCs w:val="24"/>
                <w:highlight w:val="yellow"/>
              </w:rPr>
              <w:t>1000</w:t>
            </w:r>
            <w:r>
              <w:rPr>
                <w:rFonts w:hint="eastAsia" w:ascii="標楷體" w:hAnsi="標楷體" w:eastAsia="標楷體"/>
                <w:szCs w:val="24"/>
                <w:highlight w:val="yellow"/>
              </w:rPr>
              <w:t>元</w:t>
            </w:r>
            <w:r>
              <w:rPr>
                <w:rFonts w:ascii="標楷體" w:hAnsi="標楷體" w:eastAsia="標楷體"/>
                <w:szCs w:val="24"/>
                <w:highlight w:val="yellow"/>
              </w:rPr>
              <w:t>/</w:t>
            </w:r>
            <w:r>
              <w:rPr>
                <w:rFonts w:hint="eastAsia" w:ascii="標楷體" w:hAnsi="標楷體" w:eastAsia="標楷體"/>
                <w:szCs w:val="24"/>
                <w:highlight w:val="yellow"/>
              </w:rPr>
              <w:t>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630" w:type="dxa"/>
            <w:vAlign w:val="top"/>
          </w:tcPr>
          <w:p>
            <w:pPr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 xml:space="preserve">        發表者</w:t>
            </w:r>
            <w:r>
              <w:rPr>
                <w:rFonts w:hint="eastAsia" w:ascii="標楷體" w:hAnsi="標楷體" w:eastAsia="標楷體"/>
                <w:szCs w:val="24"/>
                <w:highlight w:val="yellow"/>
              </w:rPr>
              <w:t>2</w:t>
            </w:r>
            <w:r>
              <w:rPr>
                <w:rFonts w:ascii="標楷體" w:hAnsi="標楷體" w:eastAsia="標楷體"/>
                <w:szCs w:val="24"/>
                <w:highlight w:val="yellow"/>
              </w:rPr>
              <w:t>000</w:t>
            </w:r>
            <w:r>
              <w:rPr>
                <w:rFonts w:hint="eastAsia" w:ascii="標楷體" w:hAnsi="標楷體" w:eastAsia="標楷體"/>
                <w:szCs w:val="24"/>
                <w:highlight w:val="yellow"/>
              </w:rPr>
              <w:t>元/場</w:t>
            </w:r>
          </w:p>
        </w:tc>
      </w:tr>
    </w:tbl>
    <w:p>
      <w:pPr>
        <w:rPr>
          <w:rFonts w:ascii="標楷體" w:hAnsi="標楷體" w:eastAsia="標楷體"/>
          <w:szCs w:val="24"/>
        </w:rPr>
      </w:pPr>
    </w:p>
    <w:tbl>
      <w:tblPr>
        <w:tblW w:w="86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630" w:type="dxa"/>
            <w:vAlign w:val="top"/>
          </w:tcPr>
          <w:p>
            <w:pPr>
              <w:rPr>
                <w:rFonts w:ascii="標楷體" w:hAnsi="標楷體" w:eastAsia="標楷體"/>
                <w:b/>
                <w:bCs/>
                <w:szCs w:val="24"/>
              </w:rPr>
            </w:pPr>
            <w:r>
              <w:rPr>
                <w:rFonts w:hint="eastAsia" w:ascii="標楷體" w:hAnsi="標楷體" w:eastAsia="標楷體"/>
                <w:b/>
                <w:bCs/>
                <w:szCs w:val="24"/>
              </w:rPr>
              <w:t>二、學術研討會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630" w:type="dxa"/>
            <w:vAlign w:val="top"/>
          </w:tcPr>
          <w:p>
            <w:pPr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 xml:space="preserve">        參與者 </w:t>
            </w:r>
            <w:r>
              <w:rPr>
                <w:rFonts w:ascii="標楷體" w:hAnsi="標楷體" w:eastAsia="標楷體"/>
                <w:szCs w:val="24"/>
                <w:highlight w:val="yellow"/>
              </w:rPr>
              <w:t>1000</w:t>
            </w:r>
            <w:r>
              <w:rPr>
                <w:rFonts w:hint="eastAsia" w:ascii="標楷體" w:hAnsi="標楷體" w:eastAsia="標楷體"/>
                <w:szCs w:val="24"/>
                <w:highlight w:val="yellow"/>
              </w:rPr>
              <w:t>元</w:t>
            </w:r>
            <w:r>
              <w:rPr>
                <w:rFonts w:ascii="標楷體" w:hAnsi="標楷體" w:eastAsia="標楷體"/>
                <w:szCs w:val="24"/>
                <w:highlight w:val="yellow"/>
              </w:rPr>
              <w:t>/</w:t>
            </w:r>
            <w:r>
              <w:rPr>
                <w:rFonts w:hint="eastAsia" w:ascii="標楷體" w:hAnsi="標楷體" w:eastAsia="標楷體"/>
                <w:szCs w:val="24"/>
                <w:highlight w:val="yellow"/>
              </w:rPr>
              <w:t>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630" w:type="dxa"/>
            <w:vAlign w:val="top"/>
          </w:tcPr>
          <w:p>
            <w:pPr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 xml:space="preserve">        發表者</w:t>
            </w:r>
            <w:r>
              <w:rPr>
                <w:rFonts w:hint="eastAsia" w:ascii="標楷體" w:hAnsi="標楷體" w:eastAsia="標楷體"/>
                <w:szCs w:val="24"/>
                <w:highlight w:val="yellow"/>
              </w:rPr>
              <w:t>2</w:t>
            </w:r>
            <w:r>
              <w:rPr>
                <w:rFonts w:ascii="標楷體" w:hAnsi="標楷體" w:eastAsia="標楷體"/>
                <w:szCs w:val="24"/>
                <w:highlight w:val="yellow"/>
              </w:rPr>
              <w:t>000</w:t>
            </w:r>
            <w:r>
              <w:rPr>
                <w:rFonts w:hint="eastAsia" w:ascii="標楷體" w:hAnsi="標楷體" w:eastAsia="標楷體"/>
                <w:szCs w:val="24"/>
                <w:highlight w:val="yellow"/>
              </w:rPr>
              <w:t>元/場</w:t>
            </w:r>
          </w:p>
        </w:tc>
      </w:tr>
    </w:tbl>
    <w:p>
      <w:pPr>
        <w:rPr>
          <w:rFonts w:ascii="標楷體" w:hAnsi="標楷體" w:eastAsia="標楷體"/>
          <w:szCs w:val="24"/>
        </w:rPr>
      </w:pPr>
    </w:p>
    <w:tbl>
      <w:tblPr>
        <w:tblW w:w="86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630" w:type="dxa"/>
            <w:vAlign w:val="top"/>
          </w:tcPr>
          <w:p>
            <w:pPr>
              <w:rPr>
                <w:rFonts w:ascii="標楷體" w:hAnsi="標楷體" w:eastAsia="標楷體"/>
                <w:b/>
                <w:bCs/>
                <w:szCs w:val="24"/>
              </w:rPr>
            </w:pPr>
            <w:r>
              <w:rPr>
                <w:rFonts w:hint="eastAsia" w:ascii="標楷體" w:hAnsi="標楷體" w:eastAsia="標楷體"/>
                <w:b/>
                <w:bCs/>
                <w:szCs w:val="24"/>
              </w:rPr>
              <w:t>三、期刊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630" w:type="dxa"/>
            <w:vAlign w:val="top"/>
          </w:tcPr>
          <w:p>
            <w:pPr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 xml:space="preserve">       投稿者</w:t>
            </w:r>
            <w:r>
              <w:rPr>
                <w:rFonts w:hint="eastAsia" w:ascii="標楷體" w:hAnsi="標楷體" w:eastAsia="標楷體"/>
                <w:b/>
                <w:bCs/>
                <w:szCs w:val="24"/>
                <w:highlight w:val="yellow"/>
              </w:rPr>
              <w:t>2</w:t>
            </w:r>
            <w:r>
              <w:rPr>
                <w:rFonts w:ascii="標楷體" w:hAnsi="標楷體" w:eastAsia="標楷體"/>
                <w:b/>
                <w:bCs/>
                <w:szCs w:val="24"/>
                <w:highlight w:val="yellow"/>
              </w:rPr>
              <w:t>000</w:t>
            </w:r>
            <w:r>
              <w:rPr>
                <w:rFonts w:hint="eastAsia" w:ascii="標楷體" w:hAnsi="標楷體" w:eastAsia="標楷體"/>
                <w:b/>
                <w:bCs/>
                <w:szCs w:val="24"/>
                <w:highlight w:val="yellow"/>
              </w:rPr>
              <w:t>元/場</w:t>
            </w:r>
          </w:p>
        </w:tc>
      </w:tr>
    </w:tbl>
    <w:p>
      <w:pPr>
        <w:rPr>
          <w:rFonts w:ascii="標楷體" w:hAnsi="標楷體" w:eastAsia="標楷體"/>
          <w:szCs w:val="24"/>
        </w:rPr>
      </w:pPr>
    </w:p>
    <w:tbl>
      <w:tblPr>
        <w:tblW w:w="86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630" w:type="dxa"/>
            <w:vAlign w:val="top"/>
          </w:tcPr>
          <w:p>
            <w:pPr>
              <w:rPr>
                <w:rFonts w:ascii="標楷體" w:hAnsi="標楷體" w:eastAsia="標楷體"/>
                <w:b/>
                <w:bCs/>
                <w:szCs w:val="24"/>
              </w:rPr>
            </w:pPr>
            <w:r>
              <w:rPr>
                <w:rFonts w:hint="eastAsia" w:ascii="標楷體" w:hAnsi="標楷體" w:eastAsia="標楷體"/>
                <w:b/>
                <w:bCs/>
                <w:szCs w:val="24"/>
              </w:rPr>
              <w:t>四、教育系所相關會議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630" w:type="dxa"/>
            <w:vAlign w:val="top"/>
          </w:tcPr>
          <w:p>
            <w:pPr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 xml:space="preserve">       餐費  </w:t>
            </w:r>
            <w:r>
              <w:rPr>
                <w:rFonts w:ascii="標楷體" w:hAnsi="標楷體" w:eastAsia="標楷體"/>
                <w:b/>
                <w:bCs/>
                <w:szCs w:val="24"/>
                <w:highlight w:val="yellow"/>
              </w:rPr>
              <w:t>100</w:t>
            </w:r>
            <w:r>
              <w:rPr>
                <w:rFonts w:hint="eastAsia" w:ascii="標楷體" w:hAnsi="標楷體" w:eastAsia="標楷體"/>
                <w:b/>
                <w:bCs/>
                <w:szCs w:val="24"/>
                <w:highlight w:val="yellow"/>
              </w:rPr>
              <w:t>元</w:t>
            </w:r>
            <w:r>
              <w:rPr>
                <w:rFonts w:ascii="標楷體" w:hAnsi="標楷體" w:eastAsia="標楷體"/>
                <w:b/>
                <w:bCs/>
                <w:szCs w:val="24"/>
                <w:highlight w:val="yellow"/>
              </w:rPr>
              <w:t>/</w:t>
            </w:r>
            <w:r>
              <w:rPr>
                <w:rFonts w:hint="eastAsia" w:ascii="標楷體" w:hAnsi="標楷體" w:eastAsia="標楷體"/>
                <w:b/>
                <w:bCs/>
                <w:szCs w:val="24"/>
                <w:highlight w:val="yellow"/>
              </w:rPr>
              <w:t>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630" w:type="dxa"/>
            <w:vAlign w:val="top"/>
          </w:tcPr>
          <w:p>
            <w:pPr>
              <w:rPr>
                <w:rFonts w:ascii="標楷體" w:hAnsi="標楷體" w:eastAsia="標楷體"/>
                <w:b/>
                <w:bCs/>
                <w:szCs w:val="24"/>
              </w:rPr>
            </w:pPr>
            <w:r>
              <w:rPr>
                <w:rFonts w:hint="eastAsia" w:ascii="標楷體" w:hAnsi="標楷體" w:eastAsia="標楷體"/>
                <w:b/>
                <w:bCs/>
                <w:szCs w:val="24"/>
              </w:rPr>
              <w:t>五、可蓋綠卡相關講座</w:t>
            </w:r>
          </w:p>
          <w:p>
            <w:pPr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 xml:space="preserve">      參與費用</w:t>
            </w:r>
            <w:r>
              <w:rPr>
                <w:rFonts w:ascii="標楷體" w:hAnsi="標楷體" w:eastAsia="標楷體"/>
                <w:szCs w:val="24"/>
                <w:highlight w:val="yellow"/>
              </w:rPr>
              <w:t>1000</w:t>
            </w:r>
            <w:r>
              <w:rPr>
                <w:rFonts w:hint="eastAsia" w:ascii="標楷體" w:hAnsi="標楷體" w:eastAsia="標楷體"/>
                <w:szCs w:val="24"/>
                <w:highlight w:val="yellow"/>
              </w:rPr>
              <w:t>元/場</w:t>
            </w:r>
          </w:p>
        </w:tc>
      </w:tr>
    </w:tbl>
    <w:p>
      <w:pPr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為避免影響活動進行及權益，請未繳交會費同學須事先繳交欲參加活動費用，方可順利報名。</w:t>
      </w:r>
    </w:p>
    <w:p>
      <w:pPr>
        <w:widowControl/>
        <w:rPr>
          <w:rFonts w:ascii="標楷體" w:hAnsi="標楷體" w:eastAsia="標楷體"/>
          <w:b/>
          <w:color w:val="FF0000"/>
          <w:shd w:val="pct10" w:color="auto" w:fill="FFFFFF"/>
        </w:rPr>
      </w:pPr>
    </w:p>
    <w:sectPr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Calisto MT">
    <w:altName w:val="Segoe Print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細明體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TW"/>
      </w:rPr>
      <w:t>4</w: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2927506">
    <w:nsid w:val="10DD2192"/>
    <w:multiLevelType w:val="multilevel"/>
    <w:tmpl w:val="10DD2192"/>
    <w:lvl w:ilvl="0" w:tentative="1">
      <w:start w:val="1"/>
      <w:numFmt w:val="ideographLegalTraditional"/>
      <w:lvlText w:val="%1、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76791608">
    <w:nsid w:val="63F1CF38"/>
    <w:multiLevelType w:val="singleLevel"/>
    <w:tmpl w:val="63F1CF38"/>
    <w:lvl w:ilvl="0" w:tentative="1">
      <w:start w:val="4"/>
      <w:numFmt w:val="chineseCounting"/>
      <w:suff w:val="nothing"/>
      <w:lvlText w:val="%1、"/>
      <w:lvlJc w:val="left"/>
    </w:lvl>
  </w:abstractNum>
  <w:abstractNum w:abstractNumId="2106462488">
    <w:nsid w:val="7D8E1118"/>
    <w:multiLevelType w:val="multilevel"/>
    <w:tmpl w:val="7D8E1118"/>
    <w:lvl w:ilvl="0" w:tentative="1">
      <w:start w:val="1"/>
      <w:numFmt w:val="taiwaneseCountingThousand"/>
      <w:lvlText w:val="%1、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0">
    <w:nsid w:val="00000000"/>
    <w:multiLevelType w:val="multilevel"/>
    <w:tmpl w:val="00000000"/>
    <w:lvl w:ilvl="0" w:tentative="1">
      <w:start w:val="1"/>
      <w:numFmt w:val="decimal"/>
      <w:lvlText w:val="%1."/>
      <w:lvlJc w:val="left"/>
      <w:pPr>
        <w:ind w:left="213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4"/>
        <w:sz w:val="17"/>
        <w:szCs w:val="17"/>
        <w:lang w:val="en-US" w:eastAsia="zh-TW" w:bidi="ar-SA"/>
      </w:rPr>
    </w:lvl>
    <w:lvl w:ilvl="1" w:tentative="1">
      <w:start w:val="0"/>
      <w:numFmt w:val="bullet"/>
      <w:lvlText w:val="•"/>
      <w:lvlJc w:val="left"/>
      <w:pPr>
        <w:ind w:left="1181" w:hanging="180"/>
      </w:pPr>
      <w:rPr>
        <w:rFonts w:hint="default"/>
        <w:lang w:val="en-US" w:eastAsia="zh-TW" w:bidi="ar-SA"/>
      </w:rPr>
    </w:lvl>
    <w:lvl w:ilvl="2" w:tentative="1">
      <w:start w:val="0"/>
      <w:numFmt w:val="bullet"/>
      <w:lvlText w:val="•"/>
      <w:lvlJc w:val="left"/>
      <w:pPr>
        <w:ind w:left="2142" w:hanging="180"/>
      </w:pPr>
      <w:rPr>
        <w:rFonts w:hint="default"/>
        <w:lang w:val="en-US" w:eastAsia="zh-TW" w:bidi="ar-SA"/>
      </w:rPr>
    </w:lvl>
    <w:lvl w:ilvl="3" w:tentative="1">
      <w:start w:val="0"/>
      <w:numFmt w:val="bullet"/>
      <w:lvlText w:val="•"/>
      <w:lvlJc w:val="left"/>
      <w:pPr>
        <w:ind w:left="3103" w:hanging="180"/>
      </w:pPr>
      <w:rPr>
        <w:rFonts w:hint="default"/>
        <w:lang w:val="en-US" w:eastAsia="zh-TW" w:bidi="ar-SA"/>
      </w:rPr>
    </w:lvl>
    <w:lvl w:ilvl="4" w:tentative="1">
      <w:start w:val="0"/>
      <w:numFmt w:val="bullet"/>
      <w:lvlText w:val="•"/>
      <w:lvlJc w:val="left"/>
      <w:pPr>
        <w:ind w:left="4064" w:hanging="180"/>
      </w:pPr>
      <w:rPr>
        <w:rFonts w:hint="default"/>
        <w:lang w:val="en-US" w:eastAsia="zh-TW" w:bidi="ar-SA"/>
      </w:rPr>
    </w:lvl>
    <w:lvl w:ilvl="5" w:tentative="1">
      <w:start w:val="0"/>
      <w:numFmt w:val="bullet"/>
      <w:lvlText w:val="•"/>
      <w:lvlJc w:val="left"/>
      <w:pPr>
        <w:ind w:left="5025" w:hanging="180"/>
      </w:pPr>
      <w:rPr>
        <w:rFonts w:hint="default"/>
        <w:lang w:val="en-US" w:eastAsia="zh-TW" w:bidi="ar-SA"/>
      </w:rPr>
    </w:lvl>
    <w:lvl w:ilvl="6" w:tentative="1">
      <w:start w:val="0"/>
      <w:numFmt w:val="bullet"/>
      <w:lvlText w:val="•"/>
      <w:lvlJc w:val="left"/>
      <w:pPr>
        <w:ind w:left="5986" w:hanging="180"/>
      </w:pPr>
      <w:rPr>
        <w:rFonts w:hint="default"/>
        <w:lang w:val="en-US" w:eastAsia="zh-TW" w:bidi="ar-SA"/>
      </w:rPr>
    </w:lvl>
    <w:lvl w:ilvl="7" w:tentative="1">
      <w:start w:val="0"/>
      <w:numFmt w:val="bullet"/>
      <w:lvlText w:val="•"/>
      <w:lvlJc w:val="left"/>
      <w:pPr>
        <w:ind w:left="6947" w:hanging="180"/>
      </w:pPr>
      <w:rPr>
        <w:rFonts w:hint="default"/>
        <w:lang w:val="en-US" w:eastAsia="zh-TW" w:bidi="ar-SA"/>
      </w:rPr>
    </w:lvl>
    <w:lvl w:ilvl="8" w:tentative="1">
      <w:start w:val="0"/>
      <w:numFmt w:val="bullet"/>
      <w:lvlText w:val="•"/>
      <w:lvlJc w:val="left"/>
      <w:pPr>
        <w:ind w:left="7908" w:hanging="180"/>
      </w:pPr>
      <w:rPr>
        <w:rFonts w:hint="default"/>
        <w:lang w:val="en-US" w:eastAsia="zh-TW" w:bidi="ar-SA"/>
      </w:rPr>
    </w:lvl>
  </w:abstractNum>
  <w:num w:numId="1">
    <w:abstractNumId w:val="2106462488"/>
  </w:num>
  <w:num w:numId="2">
    <w:abstractNumId w:val="282927506"/>
  </w:num>
  <w:num w:numId="3">
    <w:abstractNumId w:val="167679160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SimSun" w:cs="Times New Roman"/>
      <w:kern w:val="2"/>
      <w:sz w:val="24"/>
      <w:szCs w:val="22"/>
      <w:lang w:val="en-US" w:eastAsia="zh-TW" w:bidi="ar-SA"/>
    </w:rPr>
  </w:style>
  <w:style w:type="character" w:default="1" w:styleId="8">
    <w:name w:val="Default Paragraph Font"/>
    <w:semiHidden/>
    <w:unhideWhenUsed/>
    <w:uiPriority w:val="1"/>
  </w:style>
  <w:style w:type="paragraph" w:styleId="2">
    <w:name w:val="annotation subject"/>
    <w:basedOn w:val="3"/>
    <w:next w:val="3"/>
    <w:link w:val="21"/>
    <w:semiHidden/>
    <w:unhideWhenUsed/>
    <w:uiPriority w:val="0"/>
    <w:rPr>
      <w:b/>
      <w:bCs/>
    </w:rPr>
  </w:style>
  <w:style w:type="paragraph" w:styleId="3">
    <w:name w:val="annotation text"/>
    <w:basedOn w:val="1"/>
    <w:link w:val="20"/>
    <w:semiHidden/>
    <w:unhideWhenUsed/>
    <w:uiPriority w:val="0"/>
  </w:style>
  <w:style w:type="paragraph" w:styleId="4">
    <w:name w:val="Balloon Text"/>
    <w:basedOn w:val="1"/>
    <w:link w:val="22"/>
    <w:semiHidden/>
    <w:unhideWhenUsed/>
    <w:uiPriority w:val="0"/>
    <w:rPr>
      <w:rFonts w:ascii="Cambria" w:hAnsi="Cambria"/>
      <w:sz w:val="18"/>
      <w:szCs w:val="18"/>
    </w:rPr>
  </w:style>
  <w:style w:type="paragraph" w:styleId="5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head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Title"/>
    <w:basedOn w:val="1"/>
    <w:next w:val="1"/>
    <w:link w:val="19"/>
    <w:qFormat/>
    <w:uiPriority w:val="10"/>
    <w:pPr>
      <w:widowControl/>
      <w:pBdr>
        <w:bottom w:val="single" w:color="auto" w:sz="4" w:space="1"/>
      </w:pBdr>
      <w:spacing w:after="200"/>
      <w:contextualSpacing/>
    </w:pPr>
    <w:rPr>
      <w:rFonts w:ascii="Cambria" w:hAnsi="Cambria" w:eastAsia="新細明體"/>
      <w:spacing w:val="5"/>
      <w:kern w:val="0"/>
      <w:sz w:val="52"/>
      <w:szCs w:val="52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annotation reference"/>
    <w:basedOn w:val="8"/>
    <w:semiHidden/>
    <w:unhideWhenUsed/>
    <w:uiPriority w:val="0"/>
    <w:rPr>
      <w:sz w:val="18"/>
      <w:szCs w:val="18"/>
    </w:rPr>
  </w:style>
  <w:style w:type="paragraph" w:customStyle="1" w:styleId="11">
    <w:name w:val="清單段落1"/>
    <w:basedOn w:val="1"/>
    <w:qFormat/>
    <w:uiPriority w:val="34"/>
    <w:pPr>
      <w:ind w:left="480" w:leftChars="200"/>
    </w:p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Cs w:val="24"/>
    </w:rPr>
  </w:style>
  <w:style w:type="paragraph" w:customStyle="1" w:styleId="13">
    <w:name w:val="無間距1"/>
    <w:qFormat/>
    <w:uiPriority w:val="1"/>
    <w:pPr>
      <w:widowControl w:val="0"/>
    </w:pPr>
    <w:rPr>
      <w:rFonts w:ascii="Calibri" w:hAnsi="Calibri" w:eastAsia="新細明體"/>
      <w:kern w:val="2"/>
      <w:sz w:val="24"/>
      <w:szCs w:val="22"/>
    </w:rPr>
  </w:style>
  <w:style w:type="paragraph" w:customStyle="1" w:styleId="14">
    <w:name w:val="清單段落11"/>
    <w:basedOn w:val="1"/>
    <w:qFormat/>
    <w:uiPriority w:val="34"/>
    <w:pPr>
      <w:ind w:left="480" w:leftChars="200"/>
    </w:pPr>
  </w:style>
  <w:style w:type="paragraph" w:customStyle="1" w:styleId="15">
    <w:name w:val="Table Paragraph"/>
    <w:basedOn w:val="1"/>
    <w:qFormat/>
    <w:uiPriority w:val="1"/>
    <w:rPr>
      <w:rFonts w:ascii="新細明體" w:hAnsi="新細明體" w:eastAsia="新細明體" w:cs="新細明體"/>
    </w:rPr>
  </w:style>
  <w:style w:type="paragraph" w:customStyle="1" w:styleId="16">
    <w:name w:val="List Paragraph"/>
    <w:basedOn w:val="1"/>
    <w:qFormat/>
    <w:uiPriority w:val="34"/>
    <w:pPr>
      <w:ind w:left="480" w:leftChars="200"/>
    </w:pPr>
  </w:style>
  <w:style w:type="character" w:customStyle="1" w:styleId="17">
    <w:name w:val="頁首 字元"/>
    <w:link w:val="6"/>
    <w:uiPriority w:val="99"/>
    <w:rPr>
      <w:sz w:val="20"/>
      <w:szCs w:val="20"/>
    </w:rPr>
  </w:style>
  <w:style w:type="character" w:customStyle="1" w:styleId="18">
    <w:name w:val="頁尾 字元"/>
    <w:link w:val="5"/>
    <w:uiPriority w:val="99"/>
    <w:rPr>
      <w:sz w:val="20"/>
      <w:szCs w:val="20"/>
    </w:rPr>
  </w:style>
  <w:style w:type="character" w:customStyle="1" w:styleId="19">
    <w:name w:val="標題 字元"/>
    <w:link w:val="7"/>
    <w:uiPriority w:val="10"/>
    <w:rPr>
      <w:rFonts w:ascii="Cambria" w:hAnsi="Cambria" w:eastAsia="新細明體" w:cs="Times New Roman"/>
      <w:spacing w:val="5"/>
      <w:kern w:val="0"/>
      <w:sz w:val="52"/>
      <w:szCs w:val="52"/>
    </w:rPr>
  </w:style>
  <w:style w:type="character" w:customStyle="1" w:styleId="20">
    <w:name w:val="註解文字 字元"/>
    <w:basedOn w:val="8"/>
    <w:link w:val="3"/>
    <w:semiHidden/>
    <w:uiPriority w:val="0"/>
    <w:rPr>
      <w:rFonts w:ascii="Calibri" w:hAnsi="Calibri"/>
      <w:kern w:val="2"/>
      <w:sz w:val="24"/>
      <w:szCs w:val="22"/>
      <w:lang w:eastAsia="zh-TW"/>
    </w:rPr>
  </w:style>
  <w:style w:type="character" w:customStyle="1" w:styleId="21">
    <w:name w:val="註解主旨 字元"/>
    <w:basedOn w:val="20"/>
    <w:link w:val="2"/>
    <w:semiHidden/>
    <w:uiPriority w:val="0"/>
    <w:rPr>
      <w:rFonts w:ascii="Calibri" w:hAnsi="Calibri"/>
      <w:b/>
      <w:bCs/>
      <w:kern w:val="2"/>
      <w:sz w:val="24"/>
      <w:szCs w:val="22"/>
      <w:lang w:eastAsia="zh-TW"/>
    </w:rPr>
  </w:style>
  <w:style w:type="character" w:customStyle="1" w:styleId="22">
    <w:name w:val="註解方塊文字 字元"/>
    <w:basedOn w:val="8"/>
    <w:link w:val="4"/>
    <w:semiHidden/>
    <w:uiPriority w:val="0"/>
    <w:rPr>
      <w:rFonts w:ascii="Cambria" w:hAnsi="Cambria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customXml" Target="../customXml/item1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1003</Words>
  <Characters>5718</Characters>
  <Lines>47</Lines>
  <Paragraphs>13</Paragraphs>
  <ScaleCrop>false</ScaleCrop>
  <LinksUpToDate>false</LinksUpToDate>
  <CharactersWithSpaces>0</CharactersWithSpaces>
  <Application>WPS Office 個人版_9.1.0.4468_{F1E327BC-269C-435d-A152-05C5408002CA}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2023-02-19T15:15:00Z</dcterms:created>
  <dc:creator>王品貴</dc:creator>
  <cp:lastModifiedBy>User</cp:lastModifiedBy>
  <cp:lastPrinted>2022-03-05T03:21:00Z</cp:lastPrinted>
  <dcterms:modified xsi:type="dcterms:W3CDTF">2023-02-24T09:57:06Z</dcterms:modified>
  <dc:title>110-2國立高雄師範大學教育學系教育研究學會理監事會議議程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